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5BF9" w:rsidRDefault="00694321" w:rsidP="00BA5BF9">
      <w:pPr>
        <w:jc w:val="center"/>
        <w:rPr>
          <w:rFonts w:ascii="Times New Roman" w:hAnsi="Times New Roman" w:cs="Times New Roman"/>
          <w:b/>
          <w:i/>
          <w:sz w:val="32"/>
          <w:szCs w:val="32"/>
        </w:rPr>
      </w:pPr>
      <w:bookmarkStart w:id="0" w:name="_GoBack"/>
      <w:r>
        <w:rPr>
          <w:rFonts w:ascii="Times New Roman" w:hAnsi="Times New Roman" w:cs="Times New Roman"/>
          <w:b/>
          <w:i/>
          <w:sz w:val="32"/>
          <w:szCs w:val="32"/>
        </w:rPr>
        <w:t>Задание на 16</w:t>
      </w:r>
      <w:r w:rsidR="00BA5BF9">
        <w:rPr>
          <w:rFonts w:ascii="Times New Roman" w:hAnsi="Times New Roman" w:cs="Times New Roman"/>
          <w:b/>
          <w:i/>
          <w:sz w:val="32"/>
          <w:szCs w:val="32"/>
        </w:rPr>
        <w:t>.04.04</w:t>
      </w:r>
    </w:p>
    <w:bookmarkEnd w:id="0"/>
    <w:p w:rsidR="00E8030E" w:rsidRDefault="00BA5BF9" w:rsidP="00BA5BF9">
      <w:pPr>
        <w:jc w:val="center"/>
        <w:rPr>
          <w:rFonts w:ascii="Times New Roman" w:hAnsi="Times New Roman" w:cs="Times New Roman"/>
          <w:b/>
          <w:i/>
          <w:sz w:val="32"/>
          <w:szCs w:val="32"/>
        </w:rPr>
      </w:pPr>
      <w:r>
        <w:rPr>
          <w:rFonts w:ascii="Times New Roman" w:hAnsi="Times New Roman" w:cs="Times New Roman"/>
          <w:b/>
          <w:i/>
          <w:sz w:val="32"/>
          <w:szCs w:val="32"/>
        </w:rPr>
        <w:t xml:space="preserve">Тема </w:t>
      </w:r>
      <w:r w:rsidR="00E8030E" w:rsidRPr="00E8030E">
        <w:rPr>
          <w:rFonts w:ascii="Times New Roman" w:hAnsi="Times New Roman" w:cs="Times New Roman"/>
          <w:b/>
          <w:i/>
          <w:sz w:val="32"/>
          <w:szCs w:val="32"/>
        </w:rPr>
        <w:t xml:space="preserve">Календарь природы </w:t>
      </w:r>
    </w:p>
    <w:p w:rsidR="00BA5BF9" w:rsidRDefault="00BA5BF9" w:rsidP="00BA5BF9">
      <w:pPr>
        <w:jc w:val="center"/>
        <w:rPr>
          <w:rFonts w:ascii="Times New Roman" w:hAnsi="Times New Roman" w:cs="Times New Roman"/>
          <w:b/>
          <w:i/>
          <w:sz w:val="32"/>
          <w:szCs w:val="32"/>
        </w:rPr>
      </w:pPr>
      <w:r>
        <w:rPr>
          <w:rFonts w:ascii="Times New Roman" w:hAnsi="Times New Roman" w:cs="Times New Roman"/>
          <w:b/>
          <w:i/>
          <w:sz w:val="32"/>
          <w:szCs w:val="32"/>
        </w:rPr>
        <w:t>Задание Вести календарь наблюдений за природой с 12 апреля по 31 мая.</w:t>
      </w:r>
    </w:p>
    <w:p w:rsidR="00BA5BF9" w:rsidRPr="00BA5BF9" w:rsidRDefault="00BA5BF9" w:rsidP="00BA5BF9">
      <w:pPr>
        <w:jc w:val="center"/>
        <w:rPr>
          <w:rFonts w:ascii="Times New Roman" w:eastAsia="Times New Roman" w:hAnsi="Times New Roman" w:cs="Times New Roman"/>
          <w:b/>
          <w:sz w:val="24"/>
          <w:szCs w:val="24"/>
        </w:rPr>
      </w:pPr>
      <w:r>
        <w:rPr>
          <w:rFonts w:ascii="Times New Roman" w:hAnsi="Times New Roman" w:cs="Times New Roman"/>
          <w:b/>
          <w:i/>
          <w:sz w:val="32"/>
          <w:szCs w:val="32"/>
        </w:rPr>
        <w:t xml:space="preserve">Таблицы заполненные присылать на адрес электронной почты  </w:t>
      </w:r>
      <w:r>
        <w:rPr>
          <w:rFonts w:ascii="Times New Roman" w:hAnsi="Times New Roman" w:cs="Times New Roman"/>
          <w:b/>
          <w:i/>
          <w:sz w:val="32"/>
          <w:szCs w:val="32"/>
          <w:lang w:val="en-US"/>
        </w:rPr>
        <w:t>albina</w:t>
      </w:r>
      <w:r w:rsidRPr="00BA5BF9">
        <w:rPr>
          <w:rFonts w:ascii="Times New Roman" w:hAnsi="Times New Roman" w:cs="Times New Roman"/>
          <w:b/>
          <w:i/>
          <w:sz w:val="32"/>
          <w:szCs w:val="32"/>
        </w:rPr>
        <w:t>220188@</w:t>
      </w:r>
      <w:r>
        <w:rPr>
          <w:rFonts w:ascii="Times New Roman" w:hAnsi="Times New Roman" w:cs="Times New Roman"/>
          <w:b/>
          <w:i/>
          <w:sz w:val="32"/>
          <w:szCs w:val="32"/>
          <w:lang w:val="en-US"/>
        </w:rPr>
        <w:t>mail</w:t>
      </w:r>
      <w:r w:rsidRPr="00BA5BF9">
        <w:rPr>
          <w:rFonts w:ascii="Times New Roman" w:hAnsi="Times New Roman" w:cs="Times New Roman"/>
          <w:b/>
          <w:i/>
          <w:sz w:val="32"/>
          <w:szCs w:val="32"/>
        </w:rPr>
        <w:t>.</w:t>
      </w:r>
      <w:r>
        <w:rPr>
          <w:rFonts w:ascii="Times New Roman" w:hAnsi="Times New Roman" w:cs="Times New Roman"/>
          <w:b/>
          <w:i/>
          <w:sz w:val="32"/>
          <w:szCs w:val="32"/>
          <w:lang w:val="en-US"/>
        </w:rPr>
        <w:t>ru</w:t>
      </w:r>
    </w:p>
    <w:p w:rsidR="00E8030E" w:rsidRPr="00853AA5" w:rsidRDefault="00E8030E" w:rsidP="00E8030E">
      <w:pPr>
        <w:shd w:val="clear" w:color="auto" w:fill="FFFFFF"/>
        <w:spacing w:after="0" w:line="240" w:lineRule="auto"/>
        <w:textAlignment w:val="baseline"/>
        <w:rPr>
          <w:rFonts w:ascii="Times New Roman" w:eastAsia="Times New Roman" w:hAnsi="Times New Roman" w:cs="Times New Roman"/>
          <w:color w:val="000000"/>
          <w:sz w:val="24"/>
          <w:szCs w:val="24"/>
        </w:rPr>
      </w:pPr>
      <w:r w:rsidRPr="00853AA5">
        <w:rPr>
          <w:rFonts w:ascii="Times New Roman" w:eastAsia="Times New Roman" w:hAnsi="Times New Roman" w:cs="Times New Roman"/>
          <w:b/>
          <w:bCs/>
          <w:color w:val="000000"/>
          <w:sz w:val="24"/>
          <w:szCs w:val="24"/>
        </w:rPr>
        <w:t> </w:t>
      </w:r>
    </w:p>
    <w:p w:rsidR="00E8030E" w:rsidRPr="00853AA5" w:rsidRDefault="00E8030E" w:rsidP="00E8030E">
      <w:pPr>
        <w:shd w:val="clear" w:color="auto" w:fill="FFFFFF"/>
        <w:spacing w:after="0" w:line="240" w:lineRule="auto"/>
        <w:ind w:firstLine="708"/>
        <w:textAlignment w:val="baseline"/>
        <w:rPr>
          <w:rFonts w:ascii="Times New Roman" w:eastAsia="Times New Roman" w:hAnsi="Times New Roman" w:cs="Times New Roman"/>
          <w:color w:val="000000"/>
          <w:sz w:val="24"/>
          <w:szCs w:val="24"/>
        </w:rPr>
      </w:pPr>
      <w:r w:rsidRPr="00853AA5">
        <w:rPr>
          <w:rFonts w:ascii="Times New Roman" w:eastAsia="Times New Roman" w:hAnsi="Times New Roman" w:cs="Times New Roman"/>
          <w:color w:val="000000"/>
          <w:sz w:val="24"/>
          <w:szCs w:val="24"/>
        </w:rPr>
        <w:t>Прекрасна и разнообразна природа нашей Родины. На ее просторах одновременно можно наблюдать не только различные периоды какого-либо сезона, но и разные сезоны года. К сезонным явлениям относятся и весенний прилет птиц, и отлет их осенью, кладка яиц и вывод птенцов, появление и исчезновение насекомых, развертывание листьев у деревьев и кустарников. Весь этот комплекс сезонных явлений изучает</w:t>
      </w:r>
      <w:r w:rsidRPr="00E8030E">
        <w:rPr>
          <w:rFonts w:ascii="Times New Roman" w:eastAsia="Times New Roman" w:hAnsi="Times New Roman" w:cs="Times New Roman"/>
          <w:color w:val="000000"/>
          <w:sz w:val="24"/>
          <w:szCs w:val="24"/>
        </w:rPr>
        <w:t> </w:t>
      </w:r>
      <w:r w:rsidRPr="00853AA5">
        <w:rPr>
          <w:rFonts w:ascii="Times New Roman" w:eastAsia="Times New Roman" w:hAnsi="Times New Roman" w:cs="Times New Roman"/>
          <w:b/>
          <w:bCs/>
          <w:i/>
          <w:iCs/>
          <w:color w:val="000000"/>
          <w:sz w:val="24"/>
          <w:szCs w:val="24"/>
        </w:rPr>
        <w:t>фенология (</w:t>
      </w:r>
      <w:r w:rsidRPr="00853AA5">
        <w:rPr>
          <w:rFonts w:ascii="Times New Roman" w:eastAsia="Times New Roman" w:hAnsi="Times New Roman" w:cs="Times New Roman"/>
          <w:color w:val="000000"/>
          <w:sz w:val="24"/>
          <w:szCs w:val="24"/>
        </w:rPr>
        <w:t xml:space="preserve">от греч. fenomen - явление и logos - учение) - наука о явлениях, учитывающая, систематизирующая закономерности порядка и сроков наступления сезонных явлений, т.е. изучающая закономерности сезонного развития природы. Фактическую основу фенологических знаний составляют фенологические наблюдения, содержащие сведения о сроках (календарных датах) наступления конкретных сезонных явлений. </w:t>
      </w:r>
    </w:p>
    <w:p w:rsidR="00E8030E" w:rsidRPr="00853AA5" w:rsidRDefault="00E8030E" w:rsidP="00E8030E">
      <w:pPr>
        <w:shd w:val="clear" w:color="auto" w:fill="FFFFFF"/>
        <w:spacing w:after="0" w:line="240" w:lineRule="auto"/>
        <w:ind w:firstLine="708"/>
        <w:textAlignment w:val="baseline"/>
        <w:rPr>
          <w:rFonts w:ascii="Times New Roman" w:eastAsia="Times New Roman" w:hAnsi="Times New Roman" w:cs="Times New Roman"/>
          <w:color w:val="000000"/>
          <w:sz w:val="24"/>
          <w:szCs w:val="24"/>
        </w:rPr>
      </w:pPr>
      <w:r w:rsidRPr="00853AA5">
        <w:rPr>
          <w:rFonts w:ascii="Times New Roman" w:eastAsia="Times New Roman" w:hAnsi="Times New Roman" w:cs="Times New Roman"/>
          <w:color w:val="000000"/>
          <w:sz w:val="24"/>
          <w:szCs w:val="24"/>
        </w:rPr>
        <w:t xml:space="preserve"> Трудность</w:t>
      </w:r>
      <w:r w:rsidRPr="00E8030E">
        <w:rPr>
          <w:rFonts w:ascii="Times New Roman" w:eastAsia="Times New Roman" w:hAnsi="Times New Roman" w:cs="Times New Roman"/>
          <w:color w:val="000000"/>
          <w:sz w:val="24"/>
          <w:szCs w:val="24"/>
        </w:rPr>
        <w:t xml:space="preserve"> </w:t>
      </w:r>
      <w:r w:rsidRPr="00853AA5">
        <w:rPr>
          <w:rFonts w:ascii="Times New Roman" w:eastAsia="Times New Roman" w:hAnsi="Times New Roman" w:cs="Times New Roman"/>
          <w:color w:val="000000"/>
          <w:sz w:val="24"/>
          <w:szCs w:val="24"/>
        </w:rPr>
        <w:t>организации натуралистической работы с учащимися</w:t>
      </w:r>
      <w:r w:rsidRPr="00E8030E">
        <w:rPr>
          <w:rFonts w:ascii="Times New Roman" w:eastAsia="Times New Roman" w:hAnsi="Times New Roman" w:cs="Times New Roman"/>
          <w:color w:val="000000"/>
          <w:sz w:val="24"/>
          <w:szCs w:val="24"/>
        </w:rPr>
        <w:t xml:space="preserve"> </w:t>
      </w:r>
      <w:r w:rsidRPr="00853AA5">
        <w:rPr>
          <w:rFonts w:ascii="Times New Roman" w:eastAsia="Times New Roman" w:hAnsi="Times New Roman" w:cs="Times New Roman"/>
          <w:color w:val="000000"/>
          <w:sz w:val="24"/>
          <w:szCs w:val="24"/>
        </w:rPr>
        <w:t xml:space="preserve"> заключается в том, что этот раздел тесно связан с наблюдениями и опытами непосредственно в природе, со сбором натуральных объектов и изготовлением учебно-наглядных пособий. </w:t>
      </w:r>
    </w:p>
    <w:p w:rsidR="00E8030E" w:rsidRPr="00853AA5" w:rsidRDefault="00E8030E" w:rsidP="00E8030E">
      <w:pPr>
        <w:shd w:val="clear" w:color="auto" w:fill="FFFFFF"/>
        <w:spacing w:after="0" w:line="240" w:lineRule="auto"/>
        <w:ind w:firstLine="708"/>
        <w:textAlignment w:val="baseline"/>
        <w:rPr>
          <w:rFonts w:ascii="Times New Roman" w:eastAsia="Times New Roman" w:hAnsi="Times New Roman" w:cs="Times New Roman"/>
          <w:color w:val="000000"/>
          <w:sz w:val="24"/>
          <w:szCs w:val="24"/>
        </w:rPr>
      </w:pPr>
      <w:r w:rsidRPr="00853AA5">
        <w:rPr>
          <w:rFonts w:ascii="Times New Roman" w:eastAsia="Times New Roman" w:hAnsi="Times New Roman" w:cs="Times New Roman"/>
          <w:color w:val="000000"/>
          <w:sz w:val="24"/>
          <w:szCs w:val="24"/>
        </w:rPr>
        <w:t>Формирование у людей высокой экологической культуры невозможно без экологического образования школьников. Экологическое образование и воспитание должно быть основным направлением в работе как на уроках естественно-научного цикла, так и во внеурочной деятельности. Но воспитать у ребят ответственное отношение ко всему живому на земле можно лишь при регулярных контактах с природой. В своей работе я использую одну форм, позволяющих приобщить учащихся к непосредственным наблюдениям в природе.</w:t>
      </w:r>
    </w:p>
    <w:p w:rsidR="00E8030E" w:rsidRPr="00853AA5" w:rsidRDefault="00E8030E" w:rsidP="00E8030E">
      <w:pPr>
        <w:shd w:val="clear" w:color="auto" w:fill="FFFFFF"/>
        <w:spacing w:after="0" w:line="240" w:lineRule="auto"/>
        <w:jc w:val="center"/>
        <w:textAlignment w:val="baseline"/>
        <w:outlineLvl w:val="1"/>
        <w:rPr>
          <w:rFonts w:ascii="Times New Roman" w:eastAsia="Times New Roman" w:hAnsi="Times New Roman" w:cs="Times New Roman"/>
          <w:b/>
          <w:sz w:val="24"/>
          <w:szCs w:val="24"/>
        </w:rPr>
      </w:pPr>
      <w:bookmarkStart w:id="1" w:name="_Toc271146684"/>
      <w:r w:rsidRPr="00853AA5">
        <w:rPr>
          <w:rFonts w:ascii="Times New Roman" w:eastAsia="Times New Roman" w:hAnsi="Times New Roman" w:cs="Times New Roman"/>
          <w:b/>
          <w:sz w:val="24"/>
          <w:szCs w:val="24"/>
          <w:bdr w:val="none" w:sz="0" w:space="0" w:color="auto" w:frame="1"/>
        </w:rPr>
        <w:t>Задачи фенологии</w:t>
      </w:r>
      <w:bookmarkEnd w:id="1"/>
    </w:p>
    <w:p w:rsidR="00E8030E" w:rsidRPr="00E8030E" w:rsidRDefault="00E8030E" w:rsidP="00E8030E">
      <w:pPr>
        <w:shd w:val="clear" w:color="auto" w:fill="FFFFFF"/>
        <w:spacing w:after="0" w:line="240" w:lineRule="auto"/>
        <w:ind w:firstLine="708"/>
        <w:textAlignment w:val="baseline"/>
        <w:rPr>
          <w:rFonts w:ascii="Times New Roman" w:eastAsia="Times New Roman" w:hAnsi="Times New Roman" w:cs="Times New Roman"/>
          <w:color w:val="000000"/>
          <w:sz w:val="24"/>
          <w:szCs w:val="24"/>
        </w:rPr>
      </w:pPr>
      <w:r w:rsidRPr="00853AA5">
        <w:rPr>
          <w:rFonts w:ascii="Times New Roman" w:eastAsia="Times New Roman" w:hAnsi="Times New Roman" w:cs="Times New Roman"/>
          <w:color w:val="000000"/>
          <w:sz w:val="24"/>
          <w:szCs w:val="24"/>
        </w:rPr>
        <w:t xml:space="preserve">Во всех случаях фенология имеет дело с годичными циклами развития. Если это касается растений, то у однолетних берется весь период их жизненного цикла - ежегодно повторяющийся, от прорастания семени и до момента отмирания.  </w:t>
      </w:r>
    </w:p>
    <w:p w:rsidR="00E8030E" w:rsidRPr="00853AA5" w:rsidRDefault="00E8030E" w:rsidP="00E8030E">
      <w:pPr>
        <w:shd w:val="clear" w:color="auto" w:fill="FFFFFF"/>
        <w:spacing w:after="0" w:line="240" w:lineRule="auto"/>
        <w:ind w:firstLine="708"/>
        <w:textAlignment w:val="baseline"/>
        <w:rPr>
          <w:rFonts w:ascii="Times New Roman" w:eastAsia="Times New Roman" w:hAnsi="Times New Roman" w:cs="Times New Roman"/>
          <w:color w:val="000000"/>
          <w:sz w:val="24"/>
          <w:szCs w:val="24"/>
        </w:rPr>
      </w:pPr>
      <w:r w:rsidRPr="00853AA5">
        <w:rPr>
          <w:rFonts w:ascii="Times New Roman" w:eastAsia="Times New Roman" w:hAnsi="Times New Roman" w:cs="Times New Roman"/>
          <w:color w:val="000000"/>
          <w:sz w:val="24"/>
          <w:szCs w:val="24"/>
        </w:rPr>
        <w:t>Процессы развития в фенологии описываются датами наступления определенных стадий и фаз, устанавливаемых по внешнему их проявлению. Так, на фенологическом языке развитие пшеницы будет характеризоваться датами появления всходов, начала к</w:t>
      </w:r>
      <w:r w:rsidRPr="00E8030E">
        <w:rPr>
          <w:rFonts w:ascii="Times New Roman" w:eastAsia="Times New Roman" w:hAnsi="Times New Roman" w:cs="Times New Roman"/>
          <w:color w:val="000000"/>
          <w:sz w:val="24"/>
          <w:szCs w:val="24"/>
        </w:rPr>
        <w:t>олошения, цветения и созревания.</w:t>
      </w:r>
    </w:p>
    <w:p w:rsidR="00E8030E" w:rsidRPr="00853AA5" w:rsidRDefault="00E8030E" w:rsidP="00E8030E">
      <w:pPr>
        <w:shd w:val="clear" w:color="auto" w:fill="FFFFFF"/>
        <w:spacing w:after="0" w:line="240" w:lineRule="auto"/>
        <w:ind w:firstLine="708"/>
        <w:textAlignment w:val="baseline"/>
        <w:rPr>
          <w:rFonts w:ascii="Times New Roman" w:eastAsia="Times New Roman" w:hAnsi="Times New Roman" w:cs="Times New Roman"/>
          <w:color w:val="000000"/>
          <w:sz w:val="24"/>
          <w:szCs w:val="24"/>
        </w:rPr>
      </w:pPr>
      <w:r w:rsidRPr="00853AA5">
        <w:rPr>
          <w:rFonts w:ascii="Times New Roman" w:eastAsia="Times New Roman" w:hAnsi="Times New Roman" w:cs="Times New Roman"/>
          <w:color w:val="000000"/>
          <w:sz w:val="24"/>
          <w:szCs w:val="24"/>
        </w:rPr>
        <w:t>Главное в фенологическом освещении развития природных объектов - это точная привязка как развития в целом, так и каждого из его этапов к определенной календарной дате (календарному времени). Сведения о поэтапном календаре развития растений и животных составляют существенную часть их общей характеристики. Так, каждый биологический вид отличается присущей только ему привязкой развития к календарному времени.</w:t>
      </w:r>
      <w:r w:rsidRPr="00E8030E">
        <w:rPr>
          <w:rFonts w:ascii="Times New Roman" w:eastAsia="Times New Roman" w:hAnsi="Times New Roman" w:cs="Times New Roman"/>
          <w:color w:val="000000"/>
          <w:sz w:val="24"/>
          <w:szCs w:val="24"/>
        </w:rPr>
        <w:t> </w:t>
      </w:r>
      <w:r w:rsidRPr="00853AA5">
        <w:rPr>
          <w:rFonts w:ascii="Times New Roman" w:eastAsia="Times New Roman" w:hAnsi="Times New Roman" w:cs="Times New Roman"/>
          <w:bCs/>
          <w:iCs/>
          <w:color w:val="000000"/>
          <w:sz w:val="24"/>
          <w:szCs w:val="24"/>
        </w:rPr>
        <w:t>Занимаясь календарем развития биологических видов, фенология исследует, таким образом, одну из присущих всему живому форму их адаптации</w:t>
      </w:r>
      <w:r w:rsidRPr="00E8030E">
        <w:rPr>
          <w:rFonts w:ascii="Times New Roman" w:eastAsia="Times New Roman" w:hAnsi="Times New Roman" w:cs="Times New Roman"/>
          <w:bCs/>
          <w:color w:val="000000"/>
          <w:sz w:val="24"/>
          <w:szCs w:val="24"/>
        </w:rPr>
        <w:t> </w:t>
      </w:r>
      <w:r w:rsidRPr="00853AA5">
        <w:rPr>
          <w:rFonts w:ascii="Times New Roman" w:eastAsia="Times New Roman" w:hAnsi="Times New Roman" w:cs="Times New Roman"/>
          <w:bCs/>
          <w:iCs/>
          <w:color w:val="000000"/>
          <w:sz w:val="24"/>
          <w:szCs w:val="24"/>
        </w:rPr>
        <w:t>к среде обитания.</w:t>
      </w:r>
    </w:p>
    <w:p w:rsidR="00E8030E" w:rsidRPr="00853AA5" w:rsidRDefault="00E8030E" w:rsidP="00E8030E">
      <w:pPr>
        <w:shd w:val="clear" w:color="auto" w:fill="FFFFFF"/>
        <w:spacing w:after="0" w:line="240" w:lineRule="auto"/>
        <w:ind w:firstLine="708"/>
        <w:textAlignment w:val="baseline"/>
        <w:rPr>
          <w:rFonts w:ascii="Times New Roman" w:eastAsia="Times New Roman" w:hAnsi="Times New Roman" w:cs="Times New Roman"/>
          <w:color w:val="000000"/>
          <w:sz w:val="24"/>
          <w:szCs w:val="24"/>
        </w:rPr>
      </w:pPr>
      <w:r w:rsidRPr="00853AA5">
        <w:rPr>
          <w:rFonts w:ascii="Times New Roman" w:eastAsia="Times New Roman" w:hAnsi="Times New Roman" w:cs="Times New Roman"/>
          <w:color w:val="000000"/>
          <w:sz w:val="24"/>
          <w:szCs w:val="24"/>
        </w:rPr>
        <w:t>В зависимости от изменений условий существования календарь развития биологических видов может существенно изменяться. При этом очень часто влияние среды становится доминирующим. Внешне это проявляется в том, что одно и то же сезонное явление наступает по годам в несовпадающие сроки. Причем это присуще всем сезонным явлениям.</w:t>
      </w:r>
      <w:r w:rsidRPr="00E8030E">
        <w:rPr>
          <w:rFonts w:ascii="Times New Roman" w:eastAsia="Times New Roman" w:hAnsi="Times New Roman" w:cs="Times New Roman"/>
          <w:color w:val="000000"/>
          <w:sz w:val="24"/>
          <w:szCs w:val="24"/>
        </w:rPr>
        <w:t> </w:t>
      </w:r>
      <w:r w:rsidRPr="00853AA5">
        <w:rPr>
          <w:rFonts w:ascii="Times New Roman" w:eastAsia="Times New Roman" w:hAnsi="Times New Roman" w:cs="Times New Roman"/>
          <w:b/>
          <w:bCs/>
          <w:i/>
          <w:iCs/>
          <w:color w:val="000000"/>
          <w:sz w:val="24"/>
          <w:szCs w:val="24"/>
        </w:rPr>
        <w:t>Изменчивость сроков наступления сезонных явлений, ее закономерности составляют главный предмет изучения фенологии</w:t>
      </w:r>
      <w:r w:rsidRPr="00853AA5">
        <w:rPr>
          <w:rFonts w:ascii="Times New Roman" w:eastAsia="Times New Roman" w:hAnsi="Times New Roman" w:cs="Times New Roman"/>
          <w:color w:val="000000"/>
          <w:sz w:val="24"/>
          <w:szCs w:val="24"/>
        </w:rPr>
        <w:t xml:space="preserve">, а каждое из сезонных явлений может считаться изученным в фенологическом плане, если </w:t>
      </w:r>
      <w:r w:rsidRPr="00853AA5">
        <w:rPr>
          <w:rFonts w:ascii="Times New Roman" w:eastAsia="Times New Roman" w:hAnsi="Times New Roman" w:cs="Times New Roman"/>
          <w:color w:val="000000"/>
          <w:sz w:val="24"/>
          <w:szCs w:val="24"/>
        </w:rPr>
        <w:lastRenderedPageBreak/>
        <w:t>известно, в каких пределах изменяются сроки его наступления по годам и чем обусловлена изменчивость этих сроков. Для получения таких сведений необходимы многолетние наблюдения, поэтому многолетняя повторяемость наблюдений и составляет основу метода фенологических наблюдений. Однако сроки наступления сезонных явлений изменчивы не только во времени (по годам в одном пункте), но и в пространстве. Вот почему для того, чтобы получить ясную картину сезонного развития природы в широком географическом плане, требуется проведение многолетних параллельных наблюдений в большом числе пунктов.</w:t>
      </w:r>
    </w:p>
    <w:p w:rsidR="00E8030E" w:rsidRPr="00853AA5" w:rsidRDefault="00E8030E" w:rsidP="00E8030E">
      <w:pPr>
        <w:shd w:val="clear" w:color="auto" w:fill="FFFFFF"/>
        <w:spacing w:after="0" w:line="240" w:lineRule="auto"/>
        <w:ind w:firstLine="708"/>
        <w:textAlignment w:val="baseline"/>
        <w:rPr>
          <w:rFonts w:ascii="Times New Roman" w:eastAsia="Times New Roman" w:hAnsi="Times New Roman" w:cs="Times New Roman"/>
          <w:color w:val="000000"/>
          <w:sz w:val="24"/>
          <w:szCs w:val="24"/>
        </w:rPr>
      </w:pPr>
      <w:r w:rsidRPr="00853AA5">
        <w:rPr>
          <w:rFonts w:ascii="Times New Roman" w:eastAsia="Times New Roman" w:hAnsi="Times New Roman" w:cs="Times New Roman"/>
          <w:color w:val="000000"/>
          <w:sz w:val="24"/>
          <w:szCs w:val="24"/>
        </w:rPr>
        <w:t>Сопоставляя наблюдение, установили, что между сроками наступления сезонных явлений существует определенная очередность и что временной промежуток между двумя интересующими нас явлениями довольно постоянен. Поэтому по сроку наступления одного явления можно предсказать вероятный срок наступления другого.</w:t>
      </w:r>
    </w:p>
    <w:p w:rsidR="00E8030E" w:rsidRPr="00E8030E" w:rsidRDefault="00E8030E" w:rsidP="00E8030E">
      <w:pPr>
        <w:pStyle w:val="a3"/>
        <w:shd w:val="clear" w:color="auto" w:fill="FFFFFF"/>
        <w:spacing w:before="0" w:beforeAutospacing="0" w:after="0" w:afterAutospacing="0"/>
        <w:textAlignment w:val="baseline"/>
        <w:rPr>
          <w:color w:val="000000"/>
        </w:rPr>
      </w:pPr>
      <w:r w:rsidRPr="00853AA5">
        <w:rPr>
          <w:color w:val="000000"/>
        </w:rPr>
        <w:t>Наблюдения за сезонным развитием объектов живой и неживой природы в течение нескольких лет дают возможность составить естественный календарь природы своего района. На основании данных многолетних фенологических наблюдений учащиеся могут получить представление о синхронизации развития растений, их реакциях на условия окружающей среды, установить причины, обуславливающие темпы развития, выявить надежные фенологические указатели сроков проведения различных сезонных работ. Располагая данными фенологических наблюдений, школьники могут научиться вычислять сроки наступления того или иного явления и связанных с ними работ, например по борьбе с вредителями и болезнями, уходом за садом, сбором лекарственных растений и т.д. Фенологические наблюдения дают педагогам ценнейший материал для конкретизации и закрепления знаний, полученных учащимися на уроках.</w:t>
      </w:r>
    </w:p>
    <w:p w:rsidR="00E8030E" w:rsidRPr="00E8030E" w:rsidRDefault="00E8030E" w:rsidP="00E8030E">
      <w:pPr>
        <w:pStyle w:val="a3"/>
        <w:shd w:val="clear" w:color="auto" w:fill="FFFFFF"/>
        <w:spacing w:before="0" w:beforeAutospacing="0" w:after="0" w:afterAutospacing="0"/>
        <w:jc w:val="center"/>
        <w:textAlignment w:val="baseline"/>
        <w:rPr>
          <w:rStyle w:val="apple-converted-space"/>
          <w:b/>
          <w:bCs/>
          <w:i/>
          <w:iCs/>
          <w:color w:val="000000"/>
        </w:rPr>
      </w:pPr>
      <w:r w:rsidRPr="00E8030E">
        <w:rPr>
          <w:b/>
          <w:bCs/>
          <w:i/>
          <w:iCs/>
          <w:color w:val="000000"/>
        </w:rPr>
        <w:t>Правила регистрации фенологических наблюдений</w:t>
      </w:r>
    </w:p>
    <w:p w:rsidR="00E8030E" w:rsidRPr="00E8030E" w:rsidRDefault="00E8030E" w:rsidP="00E8030E">
      <w:pPr>
        <w:pStyle w:val="a3"/>
        <w:shd w:val="clear" w:color="auto" w:fill="FFFFFF"/>
        <w:spacing w:before="0" w:beforeAutospacing="0" w:after="0" w:afterAutospacing="0"/>
        <w:textAlignment w:val="baseline"/>
        <w:rPr>
          <w:color w:val="000000"/>
        </w:rPr>
      </w:pPr>
      <w:r w:rsidRPr="00E8030E">
        <w:rPr>
          <w:color w:val="000000"/>
        </w:rPr>
        <w:t>в целом должны обеспечивать накопление безошибочных фенологических данных, хорошо сопоставимых по годам и четко оформленных, чтобы в дальнейшем не возникло трудностей при их использовании. При регистрации фенологических наблюдений необходимо соблюдать следующие правила:</w:t>
      </w:r>
    </w:p>
    <w:p w:rsidR="00E8030E" w:rsidRPr="00E8030E" w:rsidRDefault="00E8030E" w:rsidP="00E8030E">
      <w:pPr>
        <w:pStyle w:val="a3"/>
        <w:shd w:val="clear" w:color="auto" w:fill="FFFFFF"/>
        <w:spacing w:before="0" w:beforeAutospacing="0" w:after="0" w:afterAutospacing="0"/>
        <w:textAlignment w:val="baseline"/>
        <w:rPr>
          <w:color w:val="000000"/>
        </w:rPr>
      </w:pPr>
      <w:r w:rsidRPr="00E8030E">
        <w:rPr>
          <w:color w:val="000000"/>
        </w:rPr>
        <w:t>1.  Не следует вести записи на отдельных листочках, потому что их легко потерять, необходимо завести специальную тетрадь.</w:t>
      </w:r>
    </w:p>
    <w:p w:rsidR="00E8030E" w:rsidRPr="00E8030E" w:rsidRDefault="00E8030E" w:rsidP="00E8030E">
      <w:pPr>
        <w:pStyle w:val="a3"/>
        <w:shd w:val="clear" w:color="auto" w:fill="FFFFFF"/>
        <w:spacing w:before="0" w:beforeAutospacing="0" w:after="0" w:afterAutospacing="0"/>
        <w:textAlignment w:val="baseline"/>
        <w:rPr>
          <w:color w:val="000000"/>
        </w:rPr>
      </w:pPr>
      <w:r w:rsidRPr="00E8030E">
        <w:rPr>
          <w:color w:val="000000"/>
        </w:rPr>
        <w:t>2. Регистрация наблюдения должна проводиться непосредственно в ходе их наблюдения . Откладывая записи, полагаясь на память, всегда рискуешь что-то упустить или ошибиться.</w:t>
      </w:r>
    </w:p>
    <w:p w:rsidR="00E8030E" w:rsidRPr="00E8030E" w:rsidRDefault="00E8030E" w:rsidP="00E8030E">
      <w:pPr>
        <w:pStyle w:val="a3"/>
        <w:shd w:val="clear" w:color="auto" w:fill="FFFFFF"/>
        <w:spacing w:before="0" w:beforeAutospacing="0" w:after="0" w:afterAutospacing="0"/>
        <w:textAlignment w:val="baseline"/>
        <w:rPr>
          <w:color w:val="000000"/>
        </w:rPr>
      </w:pPr>
      <w:r w:rsidRPr="00E8030E">
        <w:rPr>
          <w:color w:val="000000"/>
        </w:rPr>
        <w:t>3. Форма дневниковых записей выбирается по усмотрению учителя, при этом важно, чтобы, однажды принятая, она регулярно соблюдалась из года в год.</w:t>
      </w:r>
    </w:p>
    <w:p w:rsidR="00E8030E" w:rsidRPr="00E8030E" w:rsidRDefault="00E8030E" w:rsidP="00E8030E">
      <w:pPr>
        <w:pStyle w:val="a3"/>
        <w:shd w:val="clear" w:color="auto" w:fill="FFFFFF"/>
        <w:spacing w:before="0" w:beforeAutospacing="0" w:after="0" w:afterAutospacing="0"/>
        <w:textAlignment w:val="baseline"/>
        <w:rPr>
          <w:color w:val="000000"/>
        </w:rPr>
      </w:pPr>
      <w:r w:rsidRPr="00E8030E">
        <w:rPr>
          <w:color w:val="000000"/>
        </w:rPr>
        <w:t>4. В дневнике ежедневно  после указания даты  наблюдения следует отмечать:</w:t>
      </w:r>
    </w:p>
    <w:p w:rsidR="00E8030E" w:rsidRPr="00E8030E" w:rsidRDefault="00E8030E" w:rsidP="00E8030E">
      <w:pPr>
        <w:pStyle w:val="a3"/>
        <w:shd w:val="clear" w:color="auto" w:fill="FFFFFF"/>
        <w:spacing w:before="0" w:beforeAutospacing="0" w:after="0" w:afterAutospacing="0"/>
        <w:textAlignment w:val="baseline"/>
        <w:rPr>
          <w:color w:val="000000"/>
        </w:rPr>
      </w:pPr>
      <w:r w:rsidRPr="00E8030E">
        <w:rPr>
          <w:color w:val="000000"/>
        </w:rPr>
        <w:t>состояние погоды и явления в неживой природе;</w:t>
      </w:r>
    </w:p>
    <w:p w:rsidR="00E8030E" w:rsidRPr="00E8030E" w:rsidRDefault="00E8030E" w:rsidP="00E8030E">
      <w:pPr>
        <w:pStyle w:val="a3"/>
        <w:shd w:val="clear" w:color="auto" w:fill="FFFFFF"/>
        <w:spacing w:before="0" w:beforeAutospacing="0" w:after="0" w:afterAutospacing="0"/>
        <w:textAlignment w:val="baseline"/>
        <w:rPr>
          <w:color w:val="000000"/>
        </w:rPr>
      </w:pPr>
      <w:r w:rsidRPr="00E8030E">
        <w:rPr>
          <w:color w:val="000000"/>
        </w:rPr>
        <w:t>изменения (явления) в растительном.</w:t>
      </w:r>
    </w:p>
    <w:p w:rsidR="00E8030E" w:rsidRPr="00E8030E" w:rsidRDefault="00E8030E" w:rsidP="00E8030E">
      <w:pPr>
        <w:pStyle w:val="a3"/>
        <w:shd w:val="clear" w:color="auto" w:fill="FFFFFF"/>
        <w:spacing w:before="0" w:beforeAutospacing="0" w:after="0" w:afterAutospacing="0"/>
        <w:textAlignment w:val="baseline"/>
        <w:rPr>
          <w:color w:val="000000"/>
        </w:rPr>
      </w:pPr>
      <w:r w:rsidRPr="00E8030E">
        <w:rPr>
          <w:color w:val="000000"/>
        </w:rPr>
        <w:t>5. В дневник следует заносить не только необходимые данные, но и сведения о других явлениях, которые привлекли к себе внимание.</w:t>
      </w:r>
    </w:p>
    <w:p w:rsidR="00E8030E" w:rsidRPr="00E8030E" w:rsidRDefault="00E8030E" w:rsidP="00E8030E">
      <w:pPr>
        <w:pStyle w:val="a3"/>
        <w:shd w:val="clear" w:color="auto" w:fill="FFFFFF"/>
        <w:spacing w:before="0" w:beforeAutospacing="0" w:after="0" w:afterAutospacing="0"/>
        <w:textAlignment w:val="baseline"/>
        <w:rPr>
          <w:color w:val="000000"/>
        </w:rPr>
      </w:pPr>
      <w:r w:rsidRPr="00E8030E">
        <w:rPr>
          <w:color w:val="000000"/>
        </w:rPr>
        <w:t>6. Записи должны быть как можно более полными, с необходимыми пояснениями, для того чтобы не только по свежей памяти, но и много лет спустя их можно было легко прочесть и понять.</w:t>
      </w:r>
    </w:p>
    <w:p w:rsidR="00853D37" w:rsidRDefault="00E8030E" w:rsidP="00E8030E">
      <w:pPr>
        <w:pStyle w:val="a3"/>
        <w:shd w:val="clear" w:color="auto" w:fill="FFFFFF"/>
        <w:spacing w:before="0" w:beforeAutospacing="0" w:after="0" w:afterAutospacing="0"/>
        <w:textAlignment w:val="baseline"/>
        <w:rPr>
          <w:color w:val="000000"/>
        </w:rPr>
      </w:pPr>
      <w:r w:rsidRPr="00E8030E">
        <w:rPr>
          <w:color w:val="000000"/>
        </w:rPr>
        <w:t>Учащимся рекомендуется завести календарь природы в виде альбома для рисования или обычной тетради. На первых страницах записывают краткие сведения о месте наблюдения: местоположение, рельеф, характер почвы, общая характеристика растительного и животного мира. Сюда же вклеивают карту-схему маршрута. На последующих страницах записывают в хронологическом порядке явления, над которыми будут вестись наблюдения (лучше отдельно: метеорологические, гидрологические, ботанические, зоологические).</w:t>
      </w:r>
    </w:p>
    <w:p w:rsidR="00E8030E" w:rsidRDefault="00E8030E" w:rsidP="00E8030E">
      <w:pPr>
        <w:pStyle w:val="a3"/>
        <w:shd w:val="clear" w:color="auto" w:fill="FFFFFF"/>
        <w:spacing w:before="0" w:beforeAutospacing="0" w:after="0" w:afterAutospacing="0"/>
        <w:textAlignment w:val="baseline"/>
        <w:rPr>
          <w:color w:val="000000"/>
        </w:rPr>
      </w:pPr>
    </w:p>
    <w:p w:rsidR="00E8030E" w:rsidRDefault="00E8030E" w:rsidP="00E8030E">
      <w:pPr>
        <w:pStyle w:val="a3"/>
        <w:shd w:val="clear" w:color="auto" w:fill="FFFFFF"/>
        <w:spacing w:before="0" w:beforeAutospacing="0" w:after="0" w:afterAutospacing="0"/>
        <w:textAlignment w:val="baseline"/>
        <w:rPr>
          <w:color w:val="000000"/>
        </w:rPr>
      </w:pPr>
    </w:p>
    <w:p w:rsidR="00BA5BF9" w:rsidRPr="00694321" w:rsidRDefault="00BA5BF9" w:rsidP="00E8030E">
      <w:pPr>
        <w:pStyle w:val="a3"/>
        <w:shd w:val="clear" w:color="auto" w:fill="FFFFFF"/>
        <w:spacing w:before="0" w:beforeAutospacing="0" w:after="0" w:afterAutospacing="0"/>
        <w:textAlignment w:val="baseline"/>
        <w:rPr>
          <w:color w:val="000000"/>
        </w:rPr>
      </w:pPr>
    </w:p>
    <w:p w:rsidR="00E8030E" w:rsidRDefault="00E8030E" w:rsidP="00E8030E">
      <w:pPr>
        <w:pStyle w:val="a3"/>
        <w:shd w:val="clear" w:color="auto" w:fill="FFFFFF"/>
        <w:spacing w:before="0" w:beforeAutospacing="0" w:after="0" w:afterAutospacing="0"/>
        <w:textAlignment w:val="baseline"/>
        <w:rPr>
          <w:color w:val="000000"/>
        </w:rPr>
      </w:pPr>
    </w:p>
    <w:p w:rsidR="00E8030E" w:rsidRDefault="00E8030E" w:rsidP="00E8030E">
      <w:pPr>
        <w:pStyle w:val="a3"/>
        <w:shd w:val="clear" w:color="auto" w:fill="FFFFFF"/>
        <w:spacing w:before="0" w:beforeAutospacing="0" w:after="0" w:afterAutospacing="0"/>
        <w:textAlignment w:val="baseline"/>
        <w:rPr>
          <w:color w:val="000000"/>
        </w:rPr>
      </w:pPr>
    </w:p>
    <w:p w:rsidR="00E8030E" w:rsidRDefault="00E8030E" w:rsidP="00E8030E">
      <w:pPr>
        <w:jc w:val="center"/>
        <w:rPr>
          <w:rFonts w:ascii="Times New Roman" w:hAnsi="Times New Roman" w:cs="Times New Roman"/>
          <w:b/>
          <w:sz w:val="24"/>
          <w:szCs w:val="24"/>
        </w:rPr>
      </w:pPr>
      <w:r w:rsidRPr="002B5DE4">
        <w:rPr>
          <w:rFonts w:ascii="Times New Roman" w:hAnsi="Times New Roman" w:cs="Times New Roman"/>
          <w:b/>
          <w:sz w:val="24"/>
          <w:szCs w:val="24"/>
        </w:rPr>
        <w:t>Ф</w:t>
      </w:r>
      <w:r w:rsidR="00BA5BF9">
        <w:rPr>
          <w:rFonts w:ascii="Times New Roman" w:hAnsi="Times New Roman" w:cs="Times New Roman"/>
          <w:b/>
          <w:sz w:val="24"/>
          <w:szCs w:val="24"/>
        </w:rPr>
        <w:t xml:space="preserve">енологические наблюдения  за апрель </w:t>
      </w:r>
      <w:r w:rsidRPr="002B5DE4">
        <w:rPr>
          <w:rFonts w:ascii="Times New Roman" w:hAnsi="Times New Roman" w:cs="Times New Roman"/>
          <w:b/>
          <w:sz w:val="24"/>
          <w:szCs w:val="24"/>
        </w:rPr>
        <w:t>месяц.</w:t>
      </w:r>
    </w:p>
    <w:tbl>
      <w:tblPr>
        <w:tblStyle w:val="a4"/>
        <w:tblpPr w:leftFromText="180" w:rightFromText="180" w:vertAnchor="page" w:horzAnchor="margin" w:tblpY="1936"/>
        <w:tblW w:w="14820" w:type="dxa"/>
        <w:tblLook w:val="04A0" w:firstRow="1" w:lastRow="0" w:firstColumn="1" w:lastColumn="0" w:noHBand="0" w:noVBand="1"/>
      </w:tblPr>
      <w:tblGrid>
        <w:gridCol w:w="1437"/>
        <w:gridCol w:w="387"/>
        <w:gridCol w:w="387"/>
        <w:gridCol w:w="387"/>
        <w:gridCol w:w="387"/>
        <w:gridCol w:w="387"/>
        <w:gridCol w:w="387"/>
        <w:gridCol w:w="387"/>
        <w:gridCol w:w="386"/>
        <w:gridCol w:w="386"/>
        <w:gridCol w:w="450"/>
        <w:gridCol w:w="450"/>
        <w:gridCol w:w="450"/>
        <w:gridCol w:w="450"/>
        <w:gridCol w:w="450"/>
        <w:gridCol w:w="450"/>
        <w:gridCol w:w="450"/>
        <w:gridCol w:w="450"/>
        <w:gridCol w:w="450"/>
        <w:gridCol w:w="450"/>
        <w:gridCol w:w="450"/>
        <w:gridCol w:w="450"/>
        <w:gridCol w:w="450"/>
        <w:gridCol w:w="450"/>
        <w:gridCol w:w="450"/>
        <w:gridCol w:w="450"/>
        <w:gridCol w:w="450"/>
        <w:gridCol w:w="450"/>
        <w:gridCol w:w="450"/>
        <w:gridCol w:w="450"/>
        <w:gridCol w:w="451"/>
        <w:gridCol w:w="451"/>
      </w:tblGrid>
      <w:tr w:rsidR="00E8030E" w:rsidRPr="002376D6" w:rsidTr="00BA5BF9">
        <w:trPr>
          <w:trHeight w:val="699"/>
        </w:trPr>
        <w:tc>
          <w:tcPr>
            <w:tcW w:w="1437" w:type="dxa"/>
          </w:tcPr>
          <w:p w:rsidR="00E8030E" w:rsidRPr="002376D6" w:rsidRDefault="00E8030E" w:rsidP="00BA5BF9">
            <w:r>
              <w:t>Д</w:t>
            </w:r>
            <w:r>
              <w:rPr>
                <w:lang w:val="en-US"/>
              </w:rPr>
              <w:t>ата</w:t>
            </w:r>
          </w:p>
        </w:tc>
        <w:tc>
          <w:tcPr>
            <w:tcW w:w="387" w:type="dxa"/>
          </w:tcPr>
          <w:p w:rsidR="00E8030E" w:rsidRPr="002376D6" w:rsidRDefault="00E8030E" w:rsidP="00BA5BF9">
            <w:pPr>
              <w:rPr>
                <w:lang w:val="en-US"/>
              </w:rPr>
            </w:pPr>
            <w:r>
              <w:rPr>
                <w:lang w:val="en-US"/>
              </w:rPr>
              <w:t>1</w:t>
            </w:r>
          </w:p>
        </w:tc>
        <w:tc>
          <w:tcPr>
            <w:tcW w:w="387" w:type="dxa"/>
          </w:tcPr>
          <w:p w:rsidR="00E8030E" w:rsidRPr="002376D6" w:rsidRDefault="00E8030E" w:rsidP="00BA5BF9">
            <w:pPr>
              <w:rPr>
                <w:lang w:val="en-US"/>
              </w:rPr>
            </w:pPr>
            <w:r>
              <w:rPr>
                <w:lang w:val="en-US"/>
              </w:rPr>
              <w:t>2</w:t>
            </w:r>
          </w:p>
        </w:tc>
        <w:tc>
          <w:tcPr>
            <w:tcW w:w="387" w:type="dxa"/>
          </w:tcPr>
          <w:p w:rsidR="00E8030E" w:rsidRPr="002376D6" w:rsidRDefault="00E8030E" w:rsidP="00BA5BF9">
            <w:pPr>
              <w:rPr>
                <w:lang w:val="en-US"/>
              </w:rPr>
            </w:pPr>
            <w:r>
              <w:rPr>
                <w:lang w:val="en-US"/>
              </w:rPr>
              <w:t>3</w:t>
            </w:r>
          </w:p>
        </w:tc>
        <w:tc>
          <w:tcPr>
            <w:tcW w:w="387" w:type="dxa"/>
          </w:tcPr>
          <w:p w:rsidR="00E8030E" w:rsidRPr="002376D6" w:rsidRDefault="00E8030E" w:rsidP="00BA5BF9">
            <w:pPr>
              <w:rPr>
                <w:lang w:val="en-US"/>
              </w:rPr>
            </w:pPr>
            <w:r>
              <w:rPr>
                <w:lang w:val="en-US"/>
              </w:rPr>
              <w:t>4</w:t>
            </w:r>
          </w:p>
        </w:tc>
        <w:tc>
          <w:tcPr>
            <w:tcW w:w="387" w:type="dxa"/>
          </w:tcPr>
          <w:p w:rsidR="00E8030E" w:rsidRPr="002376D6" w:rsidRDefault="00E8030E" w:rsidP="00BA5BF9">
            <w:pPr>
              <w:rPr>
                <w:lang w:val="en-US"/>
              </w:rPr>
            </w:pPr>
            <w:r>
              <w:rPr>
                <w:lang w:val="en-US"/>
              </w:rPr>
              <w:t>5</w:t>
            </w:r>
          </w:p>
        </w:tc>
        <w:tc>
          <w:tcPr>
            <w:tcW w:w="387" w:type="dxa"/>
          </w:tcPr>
          <w:p w:rsidR="00E8030E" w:rsidRPr="002376D6" w:rsidRDefault="00E8030E" w:rsidP="00BA5BF9">
            <w:pPr>
              <w:rPr>
                <w:lang w:val="en-US"/>
              </w:rPr>
            </w:pPr>
            <w:r>
              <w:rPr>
                <w:lang w:val="en-US"/>
              </w:rPr>
              <w:t>6</w:t>
            </w:r>
          </w:p>
        </w:tc>
        <w:tc>
          <w:tcPr>
            <w:tcW w:w="387" w:type="dxa"/>
          </w:tcPr>
          <w:p w:rsidR="00E8030E" w:rsidRPr="002376D6" w:rsidRDefault="00E8030E" w:rsidP="00BA5BF9">
            <w:pPr>
              <w:rPr>
                <w:lang w:val="en-US"/>
              </w:rPr>
            </w:pPr>
            <w:r>
              <w:rPr>
                <w:lang w:val="en-US"/>
              </w:rPr>
              <w:t>7</w:t>
            </w:r>
          </w:p>
        </w:tc>
        <w:tc>
          <w:tcPr>
            <w:tcW w:w="386" w:type="dxa"/>
          </w:tcPr>
          <w:p w:rsidR="00E8030E" w:rsidRPr="002376D6" w:rsidRDefault="00E8030E" w:rsidP="00BA5BF9">
            <w:pPr>
              <w:rPr>
                <w:lang w:val="en-US"/>
              </w:rPr>
            </w:pPr>
            <w:r>
              <w:rPr>
                <w:lang w:val="en-US"/>
              </w:rPr>
              <w:t>8</w:t>
            </w:r>
          </w:p>
        </w:tc>
        <w:tc>
          <w:tcPr>
            <w:tcW w:w="386" w:type="dxa"/>
          </w:tcPr>
          <w:p w:rsidR="00E8030E" w:rsidRPr="002376D6" w:rsidRDefault="00E8030E" w:rsidP="00BA5BF9">
            <w:pPr>
              <w:rPr>
                <w:lang w:val="en-US"/>
              </w:rPr>
            </w:pPr>
            <w:r>
              <w:rPr>
                <w:lang w:val="en-US"/>
              </w:rPr>
              <w:t>9</w:t>
            </w:r>
          </w:p>
        </w:tc>
        <w:tc>
          <w:tcPr>
            <w:tcW w:w="450" w:type="dxa"/>
          </w:tcPr>
          <w:p w:rsidR="00E8030E" w:rsidRPr="002376D6" w:rsidRDefault="00E8030E" w:rsidP="00BA5BF9">
            <w:pPr>
              <w:rPr>
                <w:lang w:val="en-US"/>
              </w:rPr>
            </w:pPr>
            <w:r>
              <w:rPr>
                <w:lang w:val="en-US"/>
              </w:rPr>
              <w:t>10</w:t>
            </w:r>
          </w:p>
        </w:tc>
        <w:tc>
          <w:tcPr>
            <w:tcW w:w="450" w:type="dxa"/>
          </w:tcPr>
          <w:p w:rsidR="00E8030E" w:rsidRPr="002376D6" w:rsidRDefault="00E8030E" w:rsidP="00BA5BF9">
            <w:pPr>
              <w:rPr>
                <w:lang w:val="en-US"/>
              </w:rPr>
            </w:pPr>
            <w:r>
              <w:rPr>
                <w:lang w:val="en-US"/>
              </w:rPr>
              <w:t>11</w:t>
            </w:r>
          </w:p>
        </w:tc>
        <w:tc>
          <w:tcPr>
            <w:tcW w:w="450" w:type="dxa"/>
          </w:tcPr>
          <w:p w:rsidR="00E8030E" w:rsidRPr="002376D6" w:rsidRDefault="00E8030E" w:rsidP="00BA5BF9">
            <w:pPr>
              <w:rPr>
                <w:lang w:val="en-US"/>
              </w:rPr>
            </w:pPr>
            <w:r>
              <w:rPr>
                <w:lang w:val="en-US"/>
              </w:rPr>
              <w:t>12</w:t>
            </w:r>
          </w:p>
        </w:tc>
        <w:tc>
          <w:tcPr>
            <w:tcW w:w="450" w:type="dxa"/>
          </w:tcPr>
          <w:p w:rsidR="00E8030E" w:rsidRPr="002376D6" w:rsidRDefault="00E8030E" w:rsidP="00BA5BF9">
            <w:pPr>
              <w:rPr>
                <w:lang w:val="en-US"/>
              </w:rPr>
            </w:pPr>
            <w:r>
              <w:rPr>
                <w:lang w:val="en-US"/>
              </w:rPr>
              <w:t>13</w:t>
            </w:r>
          </w:p>
        </w:tc>
        <w:tc>
          <w:tcPr>
            <w:tcW w:w="450" w:type="dxa"/>
          </w:tcPr>
          <w:p w:rsidR="00E8030E" w:rsidRPr="002376D6" w:rsidRDefault="00E8030E" w:rsidP="00BA5BF9">
            <w:pPr>
              <w:rPr>
                <w:lang w:val="en-US"/>
              </w:rPr>
            </w:pPr>
            <w:r>
              <w:rPr>
                <w:lang w:val="en-US"/>
              </w:rPr>
              <w:t>14</w:t>
            </w:r>
          </w:p>
        </w:tc>
        <w:tc>
          <w:tcPr>
            <w:tcW w:w="450" w:type="dxa"/>
          </w:tcPr>
          <w:p w:rsidR="00E8030E" w:rsidRPr="002376D6" w:rsidRDefault="00E8030E" w:rsidP="00BA5BF9">
            <w:pPr>
              <w:rPr>
                <w:lang w:val="en-US"/>
              </w:rPr>
            </w:pPr>
            <w:r>
              <w:rPr>
                <w:lang w:val="en-US"/>
              </w:rPr>
              <w:t>15</w:t>
            </w:r>
          </w:p>
        </w:tc>
        <w:tc>
          <w:tcPr>
            <w:tcW w:w="450" w:type="dxa"/>
          </w:tcPr>
          <w:p w:rsidR="00E8030E" w:rsidRPr="002376D6" w:rsidRDefault="00E8030E" w:rsidP="00BA5BF9">
            <w:pPr>
              <w:rPr>
                <w:lang w:val="en-US"/>
              </w:rPr>
            </w:pPr>
            <w:r>
              <w:rPr>
                <w:lang w:val="en-US"/>
              </w:rPr>
              <w:t>16</w:t>
            </w:r>
          </w:p>
        </w:tc>
        <w:tc>
          <w:tcPr>
            <w:tcW w:w="450" w:type="dxa"/>
          </w:tcPr>
          <w:p w:rsidR="00E8030E" w:rsidRPr="002376D6" w:rsidRDefault="00E8030E" w:rsidP="00BA5BF9">
            <w:pPr>
              <w:rPr>
                <w:lang w:val="en-US"/>
              </w:rPr>
            </w:pPr>
            <w:r>
              <w:rPr>
                <w:lang w:val="en-US"/>
              </w:rPr>
              <w:t>17</w:t>
            </w:r>
          </w:p>
        </w:tc>
        <w:tc>
          <w:tcPr>
            <w:tcW w:w="450" w:type="dxa"/>
          </w:tcPr>
          <w:p w:rsidR="00E8030E" w:rsidRPr="002376D6" w:rsidRDefault="00E8030E" w:rsidP="00BA5BF9">
            <w:pPr>
              <w:rPr>
                <w:lang w:val="en-US"/>
              </w:rPr>
            </w:pPr>
            <w:r>
              <w:rPr>
                <w:lang w:val="en-US"/>
              </w:rPr>
              <w:t>18</w:t>
            </w:r>
          </w:p>
        </w:tc>
        <w:tc>
          <w:tcPr>
            <w:tcW w:w="450" w:type="dxa"/>
          </w:tcPr>
          <w:p w:rsidR="00E8030E" w:rsidRPr="002376D6" w:rsidRDefault="00E8030E" w:rsidP="00BA5BF9">
            <w:pPr>
              <w:rPr>
                <w:lang w:val="en-US"/>
              </w:rPr>
            </w:pPr>
            <w:r>
              <w:rPr>
                <w:lang w:val="en-US"/>
              </w:rPr>
              <w:t>19</w:t>
            </w:r>
          </w:p>
        </w:tc>
        <w:tc>
          <w:tcPr>
            <w:tcW w:w="450" w:type="dxa"/>
          </w:tcPr>
          <w:p w:rsidR="00E8030E" w:rsidRPr="002376D6" w:rsidRDefault="00E8030E" w:rsidP="00BA5BF9">
            <w:pPr>
              <w:rPr>
                <w:lang w:val="en-US"/>
              </w:rPr>
            </w:pPr>
            <w:r>
              <w:rPr>
                <w:lang w:val="en-US"/>
              </w:rPr>
              <w:t>20</w:t>
            </w:r>
          </w:p>
        </w:tc>
        <w:tc>
          <w:tcPr>
            <w:tcW w:w="450" w:type="dxa"/>
          </w:tcPr>
          <w:p w:rsidR="00E8030E" w:rsidRPr="002376D6" w:rsidRDefault="00E8030E" w:rsidP="00BA5BF9">
            <w:pPr>
              <w:rPr>
                <w:lang w:val="en-US"/>
              </w:rPr>
            </w:pPr>
            <w:r>
              <w:rPr>
                <w:lang w:val="en-US"/>
              </w:rPr>
              <w:t>21</w:t>
            </w:r>
          </w:p>
        </w:tc>
        <w:tc>
          <w:tcPr>
            <w:tcW w:w="450" w:type="dxa"/>
          </w:tcPr>
          <w:p w:rsidR="00E8030E" w:rsidRPr="002376D6" w:rsidRDefault="00E8030E" w:rsidP="00BA5BF9">
            <w:pPr>
              <w:rPr>
                <w:lang w:val="en-US"/>
              </w:rPr>
            </w:pPr>
            <w:r>
              <w:rPr>
                <w:lang w:val="en-US"/>
              </w:rPr>
              <w:t>22</w:t>
            </w:r>
          </w:p>
        </w:tc>
        <w:tc>
          <w:tcPr>
            <w:tcW w:w="450" w:type="dxa"/>
          </w:tcPr>
          <w:p w:rsidR="00E8030E" w:rsidRPr="002376D6" w:rsidRDefault="00E8030E" w:rsidP="00BA5BF9">
            <w:pPr>
              <w:rPr>
                <w:lang w:val="en-US"/>
              </w:rPr>
            </w:pPr>
            <w:r>
              <w:rPr>
                <w:lang w:val="en-US"/>
              </w:rPr>
              <w:t>23</w:t>
            </w:r>
          </w:p>
        </w:tc>
        <w:tc>
          <w:tcPr>
            <w:tcW w:w="450" w:type="dxa"/>
          </w:tcPr>
          <w:p w:rsidR="00E8030E" w:rsidRPr="002376D6" w:rsidRDefault="00E8030E" w:rsidP="00BA5BF9">
            <w:pPr>
              <w:rPr>
                <w:lang w:val="en-US"/>
              </w:rPr>
            </w:pPr>
            <w:r>
              <w:rPr>
                <w:lang w:val="en-US"/>
              </w:rPr>
              <w:t>24</w:t>
            </w:r>
          </w:p>
        </w:tc>
        <w:tc>
          <w:tcPr>
            <w:tcW w:w="450" w:type="dxa"/>
          </w:tcPr>
          <w:p w:rsidR="00E8030E" w:rsidRPr="002376D6" w:rsidRDefault="00E8030E" w:rsidP="00BA5BF9">
            <w:pPr>
              <w:rPr>
                <w:lang w:val="en-US"/>
              </w:rPr>
            </w:pPr>
            <w:r>
              <w:rPr>
                <w:lang w:val="en-US"/>
              </w:rPr>
              <w:t>25</w:t>
            </w:r>
          </w:p>
        </w:tc>
        <w:tc>
          <w:tcPr>
            <w:tcW w:w="450" w:type="dxa"/>
          </w:tcPr>
          <w:p w:rsidR="00E8030E" w:rsidRPr="002376D6" w:rsidRDefault="00E8030E" w:rsidP="00BA5BF9">
            <w:pPr>
              <w:rPr>
                <w:lang w:val="en-US"/>
              </w:rPr>
            </w:pPr>
            <w:r>
              <w:rPr>
                <w:lang w:val="en-US"/>
              </w:rPr>
              <w:t>26</w:t>
            </w:r>
          </w:p>
        </w:tc>
        <w:tc>
          <w:tcPr>
            <w:tcW w:w="450" w:type="dxa"/>
          </w:tcPr>
          <w:p w:rsidR="00E8030E" w:rsidRPr="002376D6" w:rsidRDefault="00E8030E" w:rsidP="00BA5BF9">
            <w:pPr>
              <w:rPr>
                <w:lang w:val="en-US"/>
              </w:rPr>
            </w:pPr>
            <w:r>
              <w:rPr>
                <w:lang w:val="en-US"/>
              </w:rPr>
              <w:t>27</w:t>
            </w:r>
          </w:p>
        </w:tc>
        <w:tc>
          <w:tcPr>
            <w:tcW w:w="450" w:type="dxa"/>
          </w:tcPr>
          <w:p w:rsidR="00E8030E" w:rsidRPr="002376D6" w:rsidRDefault="00E8030E" w:rsidP="00BA5BF9">
            <w:pPr>
              <w:rPr>
                <w:lang w:val="en-US"/>
              </w:rPr>
            </w:pPr>
            <w:r>
              <w:rPr>
                <w:lang w:val="en-US"/>
              </w:rPr>
              <w:t>28</w:t>
            </w:r>
          </w:p>
        </w:tc>
        <w:tc>
          <w:tcPr>
            <w:tcW w:w="450" w:type="dxa"/>
          </w:tcPr>
          <w:p w:rsidR="00E8030E" w:rsidRPr="002376D6" w:rsidRDefault="00E8030E" w:rsidP="00BA5BF9">
            <w:pPr>
              <w:rPr>
                <w:lang w:val="en-US"/>
              </w:rPr>
            </w:pPr>
            <w:r>
              <w:rPr>
                <w:lang w:val="en-US"/>
              </w:rPr>
              <w:t>29</w:t>
            </w:r>
          </w:p>
        </w:tc>
        <w:tc>
          <w:tcPr>
            <w:tcW w:w="451" w:type="dxa"/>
          </w:tcPr>
          <w:p w:rsidR="00E8030E" w:rsidRPr="002376D6" w:rsidRDefault="00E8030E" w:rsidP="00BA5BF9">
            <w:pPr>
              <w:rPr>
                <w:lang w:val="en-US"/>
              </w:rPr>
            </w:pPr>
            <w:r>
              <w:rPr>
                <w:lang w:val="en-US"/>
              </w:rPr>
              <w:t>30</w:t>
            </w:r>
          </w:p>
        </w:tc>
        <w:tc>
          <w:tcPr>
            <w:tcW w:w="451" w:type="dxa"/>
          </w:tcPr>
          <w:p w:rsidR="00E8030E" w:rsidRPr="002376D6" w:rsidRDefault="00E8030E" w:rsidP="00BA5BF9">
            <w:pPr>
              <w:rPr>
                <w:lang w:val="en-US"/>
              </w:rPr>
            </w:pPr>
          </w:p>
        </w:tc>
      </w:tr>
      <w:tr w:rsidR="00E8030E" w:rsidTr="00BA5BF9">
        <w:trPr>
          <w:trHeight w:val="661"/>
        </w:trPr>
        <w:tc>
          <w:tcPr>
            <w:tcW w:w="1437" w:type="dxa"/>
          </w:tcPr>
          <w:p w:rsidR="00E8030E" w:rsidRDefault="00E8030E" w:rsidP="00BA5BF9">
            <w:r>
              <w:t>Температура</w:t>
            </w:r>
          </w:p>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6" w:type="dxa"/>
          </w:tcPr>
          <w:p w:rsidR="00E8030E" w:rsidRDefault="00E8030E" w:rsidP="00BA5BF9"/>
        </w:tc>
        <w:tc>
          <w:tcPr>
            <w:tcW w:w="386"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1" w:type="dxa"/>
          </w:tcPr>
          <w:p w:rsidR="00E8030E" w:rsidRDefault="00E8030E" w:rsidP="00BA5BF9"/>
        </w:tc>
        <w:tc>
          <w:tcPr>
            <w:tcW w:w="451" w:type="dxa"/>
          </w:tcPr>
          <w:p w:rsidR="00E8030E" w:rsidRPr="00E8030E" w:rsidRDefault="00E8030E" w:rsidP="00BA5BF9">
            <w:pPr>
              <w:rPr>
                <w:highlight w:val="yellow"/>
              </w:rPr>
            </w:pPr>
          </w:p>
        </w:tc>
      </w:tr>
      <w:tr w:rsidR="00E8030E" w:rsidTr="00BA5BF9">
        <w:trPr>
          <w:trHeight w:val="661"/>
        </w:trPr>
        <w:tc>
          <w:tcPr>
            <w:tcW w:w="1437" w:type="dxa"/>
          </w:tcPr>
          <w:p w:rsidR="00E8030E" w:rsidRDefault="00E8030E" w:rsidP="00BA5BF9">
            <w:r>
              <w:t xml:space="preserve">Облачность </w:t>
            </w:r>
          </w:p>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6" w:type="dxa"/>
          </w:tcPr>
          <w:p w:rsidR="00E8030E" w:rsidRDefault="00E8030E" w:rsidP="00BA5BF9"/>
        </w:tc>
        <w:tc>
          <w:tcPr>
            <w:tcW w:w="386"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1" w:type="dxa"/>
          </w:tcPr>
          <w:p w:rsidR="00E8030E" w:rsidRDefault="00E8030E" w:rsidP="00BA5BF9"/>
        </w:tc>
        <w:tc>
          <w:tcPr>
            <w:tcW w:w="451" w:type="dxa"/>
          </w:tcPr>
          <w:p w:rsidR="00E8030E" w:rsidRPr="00E8030E" w:rsidRDefault="00E8030E" w:rsidP="00BA5BF9">
            <w:pPr>
              <w:rPr>
                <w:highlight w:val="yellow"/>
              </w:rPr>
            </w:pPr>
          </w:p>
        </w:tc>
      </w:tr>
      <w:tr w:rsidR="00E8030E" w:rsidTr="00BA5BF9">
        <w:trPr>
          <w:trHeight w:val="699"/>
        </w:trPr>
        <w:tc>
          <w:tcPr>
            <w:tcW w:w="1437" w:type="dxa"/>
          </w:tcPr>
          <w:p w:rsidR="00E8030E" w:rsidRDefault="00E8030E" w:rsidP="00BA5BF9">
            <w:r>
              <w:t>Осадки</w:t>
            </w:r>
          </w:p>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6" w:type="dxa"/>
          </w:tcPr>
          <w:p w:rsidR="00E8030E" w:rsidRDefault="00E8030E" w:rsidP="00BA5BF9"/>
        </w:tc>
        <w:tc>
          <w:tcPr>
            <w:tcW w:w="386"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1" w:type="dxa"/>
          </w:tcPr>
          <w:p w:rsidR="00E8030E" w:rsidRDefault="00E8030E" w:rsidP="00BA5BF9"/>
        </w:tc>
        <w:tc>
          <w:tcPr>
            <w:tcW w:w="451" w:type="dxa"/>
          </w:tcPr>
          <w:p w:rsidR="00E8030E" w:rsidRPr="00E8030E" w:rsidRDefault="00E8030E" w:rsidP="00BA5BF9">
            <w:pPr>
              <w:rPr>
                <w:highlight w:val="yellow"/>
              </w:rPr>
            </w:pPr>
          </w:p>
        </w:tc>
      </w:tr>
      <w:tr w:rsidR="00E8030E" w:rsidTr="00BA5BF9">
        <w:trPr>
          <w:trHeight w:val="699"/>
        </w:trPr>
        <w:tc>
          <w:tcPr>
            <w:tcW w:w="1437" w:type="dxa"/>
          </w:tcPr>
          <w:p w:rsidR="00E8030E" w:rsidRDefault="00E8030E" w:rsidP="00BA5BF9">
            <w:r>
              <w:t xml:space="preserve">Явления </w:t>
            </w:r>
          </w:p>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6" w:type="dxa"/>
          </w:tcPr>
          <w:p w:rsidR="00E8030E" w:rsidRDefault="00E8030E" w:rsidP="00BA5BF9"/>
        </w:tc>
        <w:tc>
          <w:tcPr>
            <w:tcW w:w="386"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1" w:type="dxa"/>
          </w:tcPr>
          <w:p w:rsidR="00E8030E" w:rsidRDefault="00E8030E" w:rsidP="00BA5BF9"/>
        </w:tc>
        <w:tc>
          <w:tcPr>
            <w:tcW w:w="451" w:type="dxa"/>
          </w:tcPr>
          <w:p w:rsidR="00E8030E" w:rsidRPr="00E8030E" w:rsidRDefault="00E8030E" w:rsidP="00BA5BF9">
            <w:pPr>
              <w:rPr>
                <w:highlight w:val="yellow"/>
              </w:rPr>
            </w:pPr>
          </w:p>
        </w:tc>
      </w:tr>
      <w:tr w:rsidR="00E8030E" w:rsidTr="00BA5BF9">
        <w:trPr>
          <w:trHeight w:val="661"/>
        </w:trPr>
        <w:tc>
          <w:tcPr>
            <w:tcW w:w="1437" w:type="dxa"/>
          </w:tcPr>
          <w:p w:rsidR="00E8030E" w:rsidRDefault="00E8030E" w:rsidP="00BA5BF9">
            <w:r>
              <w:t xml:space="preserve">Ветер </w:t>
            </w:r>
          </w:p>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6" w:type="dxa"/>
          </w:tcPr>
          <w:p w:rsidR="00E8030E" w:rsidRDefault="00E8030E" w:rsidP="00BA5BF9"/>
        </w:tc>
        <w:tc>
          <w:tcPr>
            <w:tcW w:w="386"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1" w:type="dxa"/>
          </w:tcPr>
          <w:p w:rsidR="00E8030E" w:rsidRDefault="00E8030E" w:rsidP="00BA5BF9"/>
        </w:tc>
        <w:tc>
          <w:tcPr>
            <w:tcW w:w="451" w:type="dxa"/>
          </w:tcPr>
          <w:p w:rsidR="00E8030E" w:rsidRPr="00E8030E" w:rsidRDefault="00E8030E" w:rsidP="00BA5BF9">
            <w:pPr>
              <w:rPr>
                <w:highlight w:val="yellow"/>
              </w:rPr>
            </w:pPr>
          </w:p>
        </w:tc>
      </w:tr>
      <w:tr w:rsidR="00E8030E" w:rsidTr="00BA5BF9">
        <w:trPr>
          <w:trHeight w:val="738"/>
        </w:trPr>
        <w:tc>
          <w:tcPr>
            <w:tcW w:w="1437" w:type="dxa"/>
          </w:tcPr>
          <w:p w:rsidR="00E8030E" w:rsidRDefault="00E8030E" w:rsidP="00BA5BF9">
            <w:r>
              <w:t xml:space="preserve">Давление </w:t>
            </w:r>
          </w:p>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6" w:type="dxa"/>
          </w:tcPr>
          <w:p w:rsidR="00E8030E" w:rsidRDefault="00E8030E" w:rsidP="00BA5BF9"/>
        </w:tc>
        <w:tc>
          <w:tcPr>
            <w:tcW w:w="386"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1" w:type="dxa"/>
          </w:tcPr>
          <w:p w:rsidR="00E8030E" w:rsidRDefault="00E8030E" w:rsidP="00BA5BF9"/>
        </w:tc>
        <w:tc>
          <w:tcPr>
            <w:tcW w:w="451" w:type="dxa"/>
          </w:tcPr>
          <w:p w:rsidR="00E8030E" w:rsidRPr="00E8030E" w:rsidRDefault="00E8030E" w:rsidP="00BA5BF9">
            <w:pPr>
              <w:rPr>
                <w:highlight w:val="yellow"/>
              </w:rPr>
            </w:pPr>
          </w:p>
        </w:tc>
      </w:tr>
      <w:tr w:rsidR="00E8030E" w:rsidTr="00BA5BF9">
        <w:trPr>
          <w:trHeight w:val="738"/>
        </w:trPr>
        <w:tc>
          <w:tcPr>
            <w:tcW w:w="1437" w:type="dxa"/>
          </w:tcPr>
          <w:p w:rsidR="00E8030E" w:rsidRDefault="00E8030E" w:rsidP="00BA5BF9">
            <w:r>
              <w:t>Состояние луны</w:t>
            </w:r>
          </w:p>
        </w:tc>
        <w:tc>
          <w:tcPr>
            <w:tcW w:w="387" w:type="dxa"/>
          </w:tcPr>
          <w:p w:rsidR="00E8030E" w:rsidRDefault="00694321" w:rsidP="00BA5BF9">
            <w:r>
              <w:rPr>
                <w:noProof/>
              </w:rPr>
              <mc:AlternateContent>
                <mc:Choice Requires="wps">
                  <w:drawing>
                    <wp:anchor distT="0" distB="0" distL="114300" distR="114300" simplePos="0" relativeHeight="251657216" behindDoc="0" locked="0" layoutInCell="1" allowOverlap="1">
                      <wp:simplePos x="0" y="0"/>
                      <wp:positionH relativeFrom="column">
                        <wp:posOffset>-32385</wp:posOffset>
                      </wp:positionH>
                      <wp:positionV relativeFrom="paragraph">
                        <wp:posOffset>71755</wp:posOffset>
                      </wp:positionV>
                      <wp:extent cx="177165" cy="333375"/>
                      <wp:effectExtent l="32385" t="10160" r="9525" b="889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177165" cy="333375"/>
                              </a:xfrm>
                              <a:prstGeom prst="moon">
                                <a:avLst>
                                  <a:gd name="adj" fmla="val 3870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2" o:spid="_x0000_s1026" type="#_x0000_t184" style="position:absolute;margin-left:-2.55pt;margin-top:5.65pt;width:13.95pt;height:26.25pt;flip:x;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" adj="8361"/>
                  </w:pict>
                </mc:Fallback>
              </mc:AlternateContent>
            </w:r>
          </w:p>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7" w:type="dxa"/>
          </w:tcPr>
          <w:p w:rsidR="00E8030E" w:rsidRDefault="00E8030E" w:rsidP="00BA5BF9"/>
        </w:tc>
        <w:tc>
          <w:tcPr>
            <w:tcW w:w="386" w:type="dxa"/>
          </w:tcPr>
          <w:p w:rsidR="00E8030E" w:rsidRDefault="00E8030E" w:rsidP="00BA5BF9"/>
        </w:tc>
        <w:tc>
          <w:tcPr>
            <w:tcW w:w="386" w:type="dxa"/>
          </w:tcPr>
          <w:p w:rsidR="00E8030E" w:rsidRDefault="00E8030E" w:rsidP="00BA5BF9"/>
        </w:tc>
        <w:tc>
          <w:tcPr>
            <w:tcW w:w="450" w:type="dxa"/>
          </w:tcPr>
          <w:p w:rsidR="00E8030E" w:rsidRDefault="00694321" w:rsidP="00BA5BF9">
            <w:r>
              <w:rPr>
                <w:noProof/>
              </w:rPr>
              <mc:AlternateContent>
                <mc:Choice Requires="wps">
                  <w:drawing>
                    <wp:anchor distT="0" distB="0" distL="114300" distR="114300" simplePos="0" relativeHeight="251658240" behindDoc="0" locked="0" layoutInCell="1" allowOverlap="1">
                      <wp:simplePos x="0" y="0"/>
                      <wp:positionH relativeFrom="column">
                        <wp:posOffset>-36830</wp:posOffset>
                      </wp:positionH>
                      <wp:positionV relativeFrom="paragraph">
                        <wp:posOffset>138430</wp:posOffset>
                      </wp:positionV>
                      <wp:extent cx="219075" cy="200025"/>
                      <wp:effectExtent l="9525" t="10160" r="9525" b="8890"/>
                      <wp:wrapNone/>
                      <wp:docPr id="1"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2000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 o:spid="_x0000_s1026" style="position:absolute;margin-left:-2.9pt;margin-top:10.9pt;width:17.25pt;height:15.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"/>
                  </w:pict>
                </mc:Fallback>
              </mc:AlternateContent>
            </w:r>
          </w:p>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0" w:type="dxa"/>
          </w:tcPr>
          <w:p w:rsidR="00E8030E" w:rsidRDefault="00E8030E" w:rsidP="00BA5BF9"/>
        </w:tc>
        <w:tc>
          <w:tcPr>
            <w:tcW w:w="451" w:type="dxa"/>
          </w:tcPr>
          <w:p w:rsidR="00E8030E" w:rsidRDefault="00E8030E" w:rsidP="00BA5BF9"/>
        </w:tc>
        <w:tc>
          <w:tcPr>
            <w:tcW w:w="451" w:type="dxa"/>
          </w:tcPr>
          <w:p w:rsidR="00E8030E" w:rsidRPr="00E8030E" w:rsidRDefault="00E8030E" w:rsidP="00BA5BF9">
            <w:pPr>
              <w:rPr>
                <w:highlight w:val="yellow"/>
              </w:rPr>
            </w:pPr>
          </w:p>
        </w:tc>
      </w:tr>
    </w:tbl>
    <w:p w:rsidR="00E8030E" w:rsidRPr="002B5DE4" w:rsidRDefault="00E8030E" w:rsidP="00E8030E">
      <w:pPr>
        <w:jc w:val="center"/>
        <w:rPr>
          <w:rFonts w:ascii="Times New Roman" w:hAnsi="Times New Roman" w:cs="Times New Roman"/>
          <w:b/>
          <w:sz w:val="24"/>
          <w:szCs w:val="24"/>
        </w:rPr>
      </w:pPr>
    </w:p>
    <w:p w:rsidR="00E8030E" w:rsidRPr="002B5DE4" w:rsidRDefault="00E8030E" w:rsidP="00E8030E">
      <w:pPr>
        <w:jc w:val="center"/>
        <w:rPr>
          <w:rFonts w:ascii="Times New Roman" w:hAnsi="Times New Roman" w:cs="Times New Roman"/>
          <w:sz w:val="24"/>
          <w:szCs w:val="24"/>
        </w:rPr>
      </w:pPr>
    </w:p>
    <w:p w:rsidR="00E8030E" w:rsidRPr="002B5DE4" w:rsidRDefault="00E8030E" w:rsidP="00E8030E">
      <w:pPr>
        <w:rPr>
          <w:rFonts w:ascii="Times New Roman" w:hAnsi="Times New Roman" w:cs="Times New Roman"/>
          <w:sz w:val="24"/>
          <w:szCs w:val="24"/>
        </w:rPr>
      </w:pPr>
    </w:p>
    <w:p w:rsidR="00E8030E" w:rsidRPr="002B5DE4" w:rsidRDefault="00E8030E" w:rsidP="00E8030E">
      <w:pPr>
        <w:jc w:val="center"/>
        <w:rPr>
          <w:rFonts w:ascii="Times New Roman" w:hAnsi="Times New Roman" w:cs="Times New Roman"/>
          <w:sz w:val="24"/>
          <w:szCs w:val="24"/>
        </w:rPr>
      </w:pPr>
    </w:p>
    <w:p w:rsidR="00E8030E" w:rsidRPr="002B5DE4" w:rsidRDefault="00E8030E" w:rsidP="00E8030E">
      <w:pPr>
        <w:jc w:val="center"/>
        <w:rPr>
          <w:rFonts w:ascii="Times New Roman" w:hAnsi="Times New Roman" w:cs="Times New Roman"/>
          <w:sz w:val="24"/>
          <w:szCs w:val="24"/>
        </w:rPr>
      </w:pPr>
    </w:p>
    <w:p w:rsidR="00E8030E" w:rsidRPr="002B5DE4" w:rsidRDefault="00E8030E" w:rsidP="00E8030E">
      <w:pPr>
        <w:jc w:val="center"/>
        <w:rPr>
          <w:rFonts w:ascii="Times New Roman" w:hAnsi="Times New Roman" w:cs="Times New Roman"/>
          <w:sz w:val="24"/>
          <w:szCs w:val="24"/>
        </w:rPr>
      </w:pPr>
    </w:p>
    <w:p w:rsidR="00E8030E" w:rsidRPr="002B5DE4" w:rsidRDefault="00E8030E" w:rsidP="00E8030E">
      <w:pPr>
        <w:jc w:val="center"/>
        <w:rPr>
          <w:rFonts w:ascii="Times New Roman" w:hAnsi="Times New Roman" w:cs="Times New Roman"/>
          <w:sz w:val="24"/>
          <w:szCs w:val="24"/>
        </w:rPr>
      </w:pPr>
    </w:p>
    <w:p w:rsidR="00E8030E" w:rsidRPr="002B5DE4" w:rsidRDefault="00E8030E" w:rsidP="00E8030E">
      <w:pPr>
        <w:jc w:val="center"/>
        <w:rPr>
          <w:rFonts w:ascii="Times New Roman" w:hAnsi="Times New Roman" w:cs="Times New Roman"/>
          <w:sz w:val="24"/>
          <w:szCs w:val="24"/>
        </w:rPr>
      </w:pPr>
    </w:p>
    <w:p w:rsidR="00E8030E" w:rsidRPr="002B5DE4" w:rsidRDefault="00E8030E" w:rsidP="00E8030E">
      <w:pPr>
        <w:jc w:val="center"/>
        <w:rPr>
          <w:rFonts w:ascii="Times New Roman" w:hAnsi="Times New Roman" w:cs="Times New Roman"/>
          <w:sz w:val="24"/>
          <w:szCs w:val="24"/>
        </w:rPr>
      </w:pPr>
    </w:p>
    <w:p w:rsidR="00E8030E" w:rsidRPr="002B5DE4" w:rsidRDefault="00E8030E" w:rsidP="00E8030E">
      <w:pPr>
        <w:jc w:val="center"/>
        <w:rPr>
          <w:rFonts w:ascii="Times New Roman" w:hAnsi="Times New Roman" w:cs="Times New Roman"/>
          <w:sz w:val="24"/>
          <w:szCs w:val="24"/>
        </w:rPr>
      </w:pPr>
    </w:p>
    <w:p w:rsidR="00E8030E" w:rsidRPr="002B5DE4" w:rsidRDefault="00E8030E" w:rsidP="00E8030E">
      <w:pPr>
        <w:jc w:val="center"/>
        <w:rPr>
          <w:rFonts w:ascii="Times New Roman" w:hAnsi="Times New Roman" w:cs="Times New Roman"/>
          <w:sz w:val="24"/>
          <w:szCs w:val="24"/>
        </w:rPr>
      </w:pPr>
    </w:p>
    <w:p w:rsidR="00E8030E" w:rsidRDefault="00E8030E" w:rsidP="00E8030E">
      <w:pPr>
        <w:tabs>
          <w:tab w:val="left" w:pos="4650"/>
        </w:tabs>
        <w:rPr>
          <w:rFonts w:ascii="Times New Roman" w:hAnsi="Times New Roman" w:cs="Times New Roman"/>
          <w:sz w:val="24"/>
          <w:szCs w:val="24"/>
        </w:rPr>
      </w:pPr>
    </w:p>
    <w:p w:rsidR="00BA5BF9" w:rsidRDefault="00BA5BF9" w:rsidP="00E8030E">
      <w:pPr>
        <w:tabs>
          <w:tab w:val="left" w:pos="4650"/>
        </w:tabs>
        <w:jc w:val="center"/>
        <w:rPr>
          <w:rFonts w:ascii="Times New Roman" w:hAnsi="Times New Roman" w:cs="Times New Roman"/>
          <w:b/>
          <w:sz w:val="24"/>
          <w:szCs w:val="24"/>
          <w:lang w:val="en-US"/>
        </w:rPr>
      </w:pPr>
    </w:p>
    <w:p w:rsidR="00BA5BF9" w:rsidRDefault="00BA5BF9" w:rsidP="00E8030E">
      <w:pPr>
        <w:tabs>
          <w:tab w:val="left" w:pos="4650"/>
        </w:tabs>
        <w:jc w:val="center"/>
        <w:rPr>
          <w:rFonts w:ascii="Times New Roman" w:hAnsi="Times New Roman" w:cs="Times New Roman"/>
          <w:b/>
          <w:sz w:val="24"/>
          <w:szCs w:val="24"/>
          <w:lang w:val="en-US"/>
        </w:rPr>
      </w:pPr>
    </w:p>
    <w:p w:rsidR="00BA5BF9" w:rsidRDefault="00BA5BF9" w:rsidP="00E8030E">
      <w:pPr>
        <w:tabs>
          <w:tab w:val="left" w:pos="4650"/>
        </w:tabs>
        <w:jc w:val="center"/>
        <w:rPr>
          <w:rFonts w:ascii="Times New Roman" w:hAnsi="Times New Roman" w:cs="Times New Roman"/>
          <w:b/>
          <w:sz w:val="24"/>
          <w:szCs w:val="24"/>
          <w:lang w:val="en-US"/>
        </w:rPr>
      </w:pPr>
    </w:p>
    <w:p w:rsidR="00BA5BF9" w:rsidRDefault="00BA5BF9" w:rsidP="00E8030E">
      <w:pPr>
        <w:tabs>
          <w:tab w:val="left" w:pos="4650"/>
        </w:tabs>
        <w:jc w:val="center"/>
        <w:rPr>
          <w:rFonts w:ascii="Times New Roman" w:hAnsi="Times New Roman" w:cs="Times New Roman"/>
          <w:b/>
          <w:sz w:val="24"/>
          <w:szCs w:val="24"/>
          <w:lang w:val="en-US"/>
        </w:rPr>
      </w:pPr>
    </w:p>
    <w:p w:rsidR="00BA5BF9" w:rsidRDefault="00BA5BF9" w:rsidP="00E8030E">
      <w:pPr>
        <w:tabs>
          <w:tab w:val="left" w:pos="4650"/>
        </w:tabs>
        <w:jc w:val="center"/>
        <w:rPr>
          <w:rFonts w:ascii="Times New Roman" w:hAnsi="Times New Roman" w:cs="Times New Roman"/>
          <w:b/>
          <w:sz w:val="24"/>
          <w:szCs w:val="24"/>
          <w:lang w:val="en-US"/>
        </w:rPr>
      </w:pPr>
    </w:p>
    <w:p w:rsidR="00BA5BF9" w:rsidRDefault="00BA5BF9" w:rsidP="00E8030E">
      <w:pPr>
        <w:tabs>
          <w:tab w:val="left" w:pos="4650"/>
        </w:tabs>
        <w:jc w:val="center"/>
        <w:rPr>
          <w:rFonts w:ascii="Times New Roman" w:hAnsi="Times New Roman" w:cs="Times New Roman"/>
          <w:b/>
          <w:sz w:val="24"/>
          <w:szCs w:val="24"/>
          <w:lang w:val="en-US"/>
        </w:rPr>
      </w:pPr>
    </w:p>
    <w:p w:rsidR="00E8030E" w:rsidRPr="00E8030E" w:rsidRDefault="00E8030E" w:rsidP="00E8030E">
      <w:pPr>
        <w:tabs>
          <w:tab w:val="left" w:pos="4650"/>
        </w:tabs>
        <w:jc w:val="center"/>
        <w:rPr>
          <w:rFonts w:ascii="Times New Roman" w:hAnsi="Times New Roman" w:cs="Times New Roman"/>
          <w:b/>
          <w:sz w:val="24"/>
          <w:szCs w:val="24"/>
        </w:rPr>
      </w:pPr>
      <w:r w:rsidRPr="00E8030E">
        <w:rPr>
          <w:rFonts w:ascii="Times New Roman" w:hAnsi="Times New Roman" w:cs="Times New Roman"/>
          <w:b/>
          <w:sz w:val="24"/>
          <w:szCs w:val="24"/>
        </w:rPr>
        <w:lastRenderedPageBreak/>
        <w:t>У С Л О В Н Ы Е     О Б О З Н А Ч Е Н И Я :</w:t>
      </w:r>
    </w:p>
    <w:tbl>
      <w:tblPr>
        <w:tblStyle w:val="a4"/>
        <w:tblW w:w="0" w:type="auto"/>
        <w:tblLayout w:type="fixed"/>
        <w:tblLook w:val="04A0" w:firstRow="1" w:lastRow="0" w:firstColumn="1" w:lastColumn="0" w:noHBand="0" w:noVBand="1"/>
      </w:tblPr>
      <w:tblGrid>
        <w:gridCol w:w="6876"/>
        <w:gridCol w:w="1737"/>
        <w:gridCol w:w="3686"/>
        <w:gridCol w:w="3315"/>
      </w:tblGrid>
      <w:tr w:rsidR="00E8030E" w:rsidRPr="002B5DE4" w:rsidTr="00457826">
        <w:tc>
          <w:tcPr>
            <w:tcW w:w="6876" w:type="dxa"/>
          </w:tcPr>
          <w:p w:rsidR="00E8030E" w:rsidRPr="002B5DE4" w:rsidRDefault="00E8030E" w:rsidP="00457826">
            <w:pPr>
              <w:tabs>
                <w:tab w:val="left" w:pos="4650"/>
              </w:tabs>
              <w:rPr>
                <w:rFonts w:ascii="Times New Roman" w:hAnsi="Times New Roman" w:cs="Times New Roman"/>
                <w:sz w:val="24"/>
                <w:szCs w:val="24"/>
              </w:rPr>
            </w:pPr>
            <w:r w:rsidRPr="002B5DE4">
              <w:rPr>
                <w:rFonts w:ascii="Times New Roman" w:hAnsi="Times New Roman" w:cs="Times New Roman"/>
                <w:sz w:val="24"/>
                <w:szCs w:val="24"/>
              </w:rPr>
              <w:t xml:space="preserve">          ОБЛАЧНОСТЬ               </w:t>
            </w:r>
          </w:p>
        </w:tc>
        <w:tc>
          <w:tcPr>
            <w:tcW w:w="1737" w:type="dxa"/>
          </w:tcPr>
          <w:p w:rsidR="00E8030E" w:rsidRPr="002B5DE4" w:rsidRDefault="00E8030E" w:rsidP="00457826">
            <w:pPr>
              <w:tabs>
                <w:tab w:val="left" w:pos="4650"/>
              </w:tabs>
              <w:rPr>
                <w:rFonts w:ascii="Times New Roman" w:hAnsi="Times New Roman" w:cs="Times New Roman"/>
                <w:sz w:val="24"/>
                <w:szCs w:val="24"/>
              </w:rPr>
            </w:pPr>
            <w:r w:rsidRPr="002B5DE4">
              <w:rPr>
                <w:rFonts w:ascii="Times New Roman" w:hAnsi="Times New Roman" w:cs="Times New Roman"/>
                <w:sz w:val="24"/>
                <w:szCs w:val="24"/>
              </w:rPr>
              <w:t>ОСАДКИ</w:t>
            </w:r>
          </w:p>
        </w:tc>
        <w:tc>
          <w:tcPr>
            <w:tcW w:w="3686" w:type="dxa"/>
          </w:tcPr>
          <w:p w:rsidR="00E8030E" w:rsidRPr="002B5DE4" w:rsidRDefault="00E8030E" w:rsidP="00457826">
            <w:pPr>
              <w:tabs>
                <w:tab w:val="left" w:pos="4650"/>
              </w:tabs>
              <w:rPr>
                <w:rFonts w:ascii="Times New Roman" w:hAnsi="Times New Roman" w:cs="Times New Roman"/>
                <w:sz w:val="24"/>
                <w:szCs w:val="24"/>
              </w:rPr>
            </w:pPr>
            <w:r w:rsidRPr="002B5DE4">
              <w:rPr>
                <w:rFonts w:ascii="Times New Roman" w:hAnsi="Times New Roman" w:cs="Times New Roman"/>
                <w:sz w:val="24"/>
                <w:szCs w:val="24"/>
              </w:rPr>
              <w:t>НАПРАВЛЕНИЕ ВЕТРА</w:t>
            </w:r>
          </w:p>
        </w:tc>
        <w:tc>
          <w:tcPr>
            <w:tcW w:w="3315" w:type="dxa"/>
          </w:tcPr>
          <w:p w:rsidR="00E8030E" w:rsidRPr="002B5DE4" w:rsidRDefault="00E8030E" w:rsidP="00457826">
            <w:pPr>
              <w:tabs>
                <w:tab w:val="left" w:pos="4650"/>
              </w:tabs>
              <w:rPr>
                <w:rFonts w:ascii="Times New Roman" w:hAnsi="Times New Roman" w:cs="Times New Roman"/>
                <w:sz w:val="24"/>
                <w:szCs w:val="24"/>
              </w:rPr>
            </w:pPr>
            <w:r w:rsidRPr="002B5DE4">
              <w:rPr>
                <w:rFonts w:ascii="Times New Roman" w:hAnsi="Times New Roman" w:cs="Times New Roman"/>
                <w:sz w:val="24"/>
                <w:szCs w:val="24"/>
              </w:rPr>
              <w:t xml:space="preserve">ЯВЛЕНИЯ </w:t>
            </w:r>
          </w:p>
        </w:tc>
      </w:tr>
      <w:tr w:rsidR="00E8030E" w:rsidRPr="002B5DE4" w:rsidTr="00457826">
        <w:tc>
          <w:tcPr>
            <w:tcW w:w="6876" w:type="dxa"/>
          </w:tcPr>
          <w:p w:rsidR="00E8030E" w:rsidRPr="002B5DE4" w:rsidRDefault="00E8030E" w:rsidP="00457826">
            <w:pPr>
              <w:tabs>
                <w:tab w:val="left" w:pos="4650"/>
              </w:tabs>
              <w:rPr>
                <w:rFonts w:ascii="Times New Roman" w:hAnsi="Times New Roman" w:cs="Times New Roman"/>
                <w:sz w:val="24"/>
                <w:szCs w:val="24"/>
              </w:rPr>
            </w:pPr>
          </w:p>
          <w:p w:rsidR="00E8030E" w:rsidRPr="002B5DE4" w:rsidRDefault="00E8030E" w:rsidP="00457826">
            <w:pPr>
              <w:tabs>
                <w:tab w:val="left" w:pos="4650"/>
              </w:tabs>
              <w:rPr>
                <w:rFonts w:ascii="Times New Roman" w:hAnsi="Times New Roman" w:cs="Times New Roman"/>
                <w:sz w:val="24"/>
                <w:szCs w:val="24"/>
              </w:rPr>
            </w:pPr>
            <w:r w:rsidRPr="002B5DE4">
              <w:rPr>
                <w:rFonts w:ascii="Times New Roman" w:hAnsi="Times New Roman" w:cs="Times New Roman"/>
                <w:noProof/>
                <w:sz w:val="24"/>
                <w:szCs w:val="24"/>
              </w:rPr>
              <w:drawing>
                <wp:inline distT="0" distB="0" distL="0" distR="0" wp14:anchorId="128E4197" wp14:editId="7676FDD7">
                  <wp:extent cx="4210050" cy="895350"/>
                  <wp:effectExtent l="19050" t="0" r="0" b="0"/>
                  <wp:docPr id="6" name="Рисунок 1" descr="http://www.5rik.ru/better/images/4706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5rik.ru/better/images/4706963.png"/>
                          <pic:cNvPicPr>
                            <a:picLocks noChangeAspect="1" noChangeArrowheads="1"/>
                          </pic:cNvPicPr>
                        </pic:nvPicPr>
                        <pic:blipFill>
                          <a:blip r:embed="rId5"/>
                          <a:srcRect l="4798" r="10365" b="57658"/>
                          <a:stretch>
                            <a:fillRect/>
                          </a:stretch>
                        </pic:blipFill>
                        <pic:spPr bwMode="auto">
                          <a:xfrm>
                            <a:off x="0" y="0"/>
                            <a:ext cx="4210050" cy="895350"/>
                          </a:xfrm>
                          <a:prstGeom prst="rect">
                            <a:avLst/>
                          </a:prstGeom>
                          <a:noFill/>
                          <a:ln w="9525">
                            <a:noFill/>
                            <a:miter lim="800000"/>
                            <a:headEnd/>
                            <a:tailEnd/>
                          </a:ln>
                        </pic:spPr>
                      </pic:pic>
                    </a:graphicData>
                  </a:graphic>
                </wp:inline>
              </w:drawing>
            </w:r>
          </w:p>
          <w:p w:rsidR="00E8030E" w:rsidRPr="002B5DE4" w:rsidRDefault="00E8030E" w:rsidP="00457826">
            <w:pPr>
              <w:tabs>
                <w:tab w:val="left" w:pos="4650"/>
              </w:tabs>
              <w:rPr>
                <w:rFonts w:ascii="Times New Roman" w:hAnsi="Times New Roman" w:cs="Times New Roman"/>
                <w:sz w:val="24"/>
                <w:szCs w:val="24"/>
              </w:rPr>
            </w:pPr>
          </w:p>
          <w:p w:rsidR="00E8030E" w:rsidRPr="002B5DE4" w:rsidRDefault="00E8030E" w:rsidP="00457826">
            <w:pPr>
              <w:tabs>
                <w:tab w:val="left" w:pos="4650"/>
              </w:tabs>
              <w:rPr>
                <w:rFonts w:ascii="Times New Roman" w:hAnsi="Times New Roman" w:cs="Times New Roman"/>
                <w:sz w:val="24"/>
                <w:szCs w:val="24"/>
              </w:rPr>
            </w:pPr>
          </w:p>
          <w:p w:rsidR="00E8030E" w:rsidRPr="002B5DE4" w:rsidRDefault="00E8030E" w:rsidP="00457826">
            <w:pPr>
              <w:tabs>
                <w:tab w:val="left" w:pos="4650"/>
              </w:tabs>
              <w:rPr>
                <w:rFonts w:ascii="Times New Roman" w:hAnsi="Times New Roman" w:cs="Times New Roman"/>
                <w:sz w:val="24"/>
                <w:szCs w:val="24"/>
              </w:rPr>
            </w:pPr>
          </w:p>
        </w:tc>
        <w:tc>
          <w:tcPr>
            <w:tcW w:w="1737" w:type="dxa"/>
          </w:tcPr>
          <w:p w:rsidR="00E8030E" w:rsidRDefault="00E8030E" w:rsidP="00457826">
            <w:pPr>
              <w:tabs>
                <w:tab w:val="left" w:pos="4650"/>
              </w:tabs>
              <w:rPr>
                <w:rFonts w:ascii="Times New Roman" w:hAnsi="Times New Roman" w:cs="Times New Roman"/>
                <w:sz w:val="24"/>
                <w:szCs w:val="24"/>
              </w:rPr>
            </w:pPr>
          </w:p>
          <w:p w:rsidR="00E8030E" w:rsidRPr="002B5DE4" w:rsidRDefault="00E8030E" w:rsidP="00457826">
            <w:pPr>
              <w:tabs>
                <w:tab w:val="left" w:pos="4650"/>
              </w:tabs>
              <w:rPr>
                <w:rFonts w:ascii="Times New Roman" w:hAnsi="Times New Roman" w:cs="Times New Roman"/>
                <w:sz w:val="24"/>
                <w:szCs w:val="24"/>
              </w:rPr>
            </w:pPr>
            <w:r w:rsidRPr="002B5DE4">
              <w:rPr>
                <w:rFonts w:ascii="Times New Roman" w:hAnsi="Times New Roman" w:cs="Times New Roman"/>
                <w:sz w:val="24"/>
                <w:szCs w:val="24"/>
              </w:rPr>
              <w:t>Снег  *</w:t>
            </w:r>
            <w:r w:rsidRPr="002B5DE4">
              <w:rPr>
                <w:rFonts w:ascii="Times New Roman" w:hAnsi="Times New Roman" w:cs="Times New Roman"/>
                <w:sz w:val="24"/>
                <w:szCs w:val="24"/>
              </w:rPr>
              <w:tab/>
            </w:r>
          </w:p>
          <w:p w:rsidR="00E8030E" w:rsidRPr="002B5DE4" w:rsidRDefault="00E8030E" w:rsidP="00457826">
            <w:pPr>
              <w:tabs>
                <w:tab w:val="left" w:pos="4650"/>
              </w:tabs>
              <w:rPr>
                <w:rFonts w:ascii="Times New Roman" w:hAnsi="Times New Roman" w:cs="Times New Roman"/>
                <w:sz w:val="24"/>
                <w:szCs w:val="24"/>
              </w:rPr>
            </w:pPr>
            <w:r w:rsidRPr="002B5DE4">
              <w:rPr>
                <w:rFonts w:ascii="Times New Roman" w:hAnsi="Times New Roman" w:cs="Times New Roman"/>
                <w:sz w:val="24"/>
                <w:szCs w:val="24"/>
              </w:rPr>
              <w:t>Туман   ≡</w:t>
            </w:r>
          </w:p>
          <w:p w:rsidR="00E8030E" w:rsidRPr="002B5DE4" w:rsidRDefault="00E8030E" w:rsidP="00457826">
            <w:pPr>
              <w:tabs>
                <w:tab w:val="left" w:pos="6330"/>
                <w:tab w:val="left" w:pos="8520"/>
              </w:tabs>
              <w:rPr>
                <w:rFonts w:ascii="Times New Roman" w:hAnsi="Times New Roman" w:cs="Times New Roman"/>
                <w:sz w:val="24"/>
                <w:szCs w:val="24"/>
              </w:rPr>
            </w:pPr>
            <w:r w:rsidRPr="002B5DE4">
              <w:rPr>
                <w:rFonts w:ascii="Times New Roman" w:hAnsi="Times New Roman" w:cs="Times New Roman"/>
                <w:sz w:val="24"/>
                <w:szCs w:val="24"/>
              </w:rPr>
              <w:t>Дождь ::</w:t>
            </w:r>
          </w:p>
          <w:p w:rsidR="00E8030E" w:rsidRPr="002B5DE4" w:rsidRDefault="00E8030E" w:rsidP="00457826">
            <w:pPr>
              <w:tabs>
                <w:tab w:val="left" w:pos="6330"/>
                <w:tab w:val="left" w:pos="8520"/>
              </w:tabs>
              <w:rPr>
                <w:rFonts w:ascii="Times New Roman" w:hAnsi="Times New Roman" w:cs="Times New Roman"/>
                <w:sz w:val="24"/>
                <w:szCs w:val="24"/>
              </w:rPr>
            </w:pPr>
            <w:r w:rsidRPr="002B5DE4">
              <w:rPr>
                <w:rFonts w:ascii="Times New Roman" w:hAnsi="Times New Roman" w:cs="Times New Roman"/>
                <w:sz w:val="24"/>
                <w:szCs w:val="24"/>
              </w:rPr>
              <w:t xml:space="preserve">Град     ∆   </w:t>
            </w:r>
          </w:p>
          <w:p w:rsidR="00E8030E" w:rsidRPr="002B5DE4" w:rsidRDefault="00E8030E" w:rsidP="00457826">
            <w:pPr>
              <w:tabs>
                <w:tab w:val="left" w:pos="2580"/>
                <w:tab w:val="left" w:pos="6330"/>
                <w:tab w:val="left" w:pos="8520"/>
              </w:tabs>
              <w:rPr>
                <w:rFonts w:ascii="Times New Roman" w:hAnsi="Times New Roman" w:cs="Times New Roman"/>
                <w:sz w:val="24"/>
                <w:szCs w:val="24"/>
              </w:rPr>
            </w:pPr>
            <w:r w:rsidRPr="002B5DE4">
              <w:rPr>
                <w:rFonts w:ascii="Times New Roman" w:hAnsi="Times New Roman" w:cs="Times New Roman"/>
                <w:sz w:val="24"/>
                <w:szCs w:val="24"/>
              </w:rPr>
              <w:t>Роса   Ω</w:t>
            </w:r>
            <w:r w:rsidRPr="002B5DE4">
              <w:rPr>
                <w:rFonts w:ascii="Times New Roman" w:hAnsi="Times New Roman" w:cs="Times New Roman"/>
                <w:sz w:val="24"/>
                <w:szCs w:val="24"/>
              </w:rPr>
              <w:tab/>
            </w:r>
          </w:p>
          <w:p w:rsidR="00E8030E" w:rsidRPr="002B5DE4" w:rsidRDefault="00E8030E" w:rsidP="00457826">
            <w:pPr>
              <w:tabs>
                <w:tab w:val="left" w:pos="2580"/>
                <w:tab w:val="left" w:pos="6330"/>
                <w:tab w:val="left" w:pos="8520"/>
              </w:tabs>
              <w:rPr>
                <w:rFonts w:ascii="Times New Roman" w:hAnsi="Times New Roman" w:cs="Times New Roman"/>
                <w:sz w:val="24"/>
                <w:szCs w:val="24"/>
              </w:rPr>
            </w:pPr>
            <w:r w:rsidRPr="002B5DE4">
              <w:rPr>
                <w:rFonts w:ascii="Times New Roman" w:hAnsi="Times New Roman" w:cs="Times New Roman"/>
                <w:sz w:val="24"/>
                <w:szCs w:val="24"/>
              </w:rPr>
              <w:t>Иней   ˽</w:t>
            </w:r>
          </w:p>
          <w:p w:rsidR="00E8030E" w:rsidRPr="002B5DE4" w:rsidRDefault="00E8030E" w:rsidP="00457826">
            <w:pPr>
              <w:tabs>
                <w:tab w:val="left" w:pos="4650"/>
              </w:tabs>
              <w:rPr>
                <w:rFonts w:ascii="Times New Roman" w:hAnsi="Times New Roman" w:cs="Times New Roman"/>
                <w:sz w:val="24"/>
                <w:szCs w:val="24"/>
              </w:rPr>
            </w:pPr>
          </w:p>
        </w:tc>
        <w:tc>
          <w:tcPr>
            <w:tcW w:w="3686" w:type="dxa"/>
          </w:tcPr>
          <w:p w:rsidR="00E8030E" w:rsidRPr="002B5DE4" w:rsidRDefault="00E8030E" w:rsidP="00457826">
            <w:pPr>
              <w:tabs>
                <w:tab w:val="left" w:pos="4650"/>
              </w:tabs>
              <w:rPr>
                <w:rFonts w:ascii="Times New Roman" w:hAnsi="Times New Roman" w:cs="Times New Roman"/>
                <w:sz w:val="24"/>
                <w:szCs w:val="24"/>
              </w:rPr>
            </w:pPr>
            <w:r w:rsidRPr="002B5DE4">
              <w:rPr>
                <w:rFonts w:ascii="Times New Roman" w:hAnsi="Times New Roman" w:cs="Times New Roman"/>
                <w:noProof/>
                <w:sz w:val="24"/>
                <w:szCs w:val="24"/>
              </w:rPr>
              <w:drawing>
                <wp:inline distT="0" distB="0" distL="0" distR="0" wp14:anchorId="4DF525F4" wp14:editId="50BDDD6D">
                  <wp:extent cx="1514475" cy="1609725"/>
                  <wp:effectExtent l="19050" t="0" r="9525" b="0"/>
                  <wp:docPr id="7" name="Рисунок 1" descr="http://www.5rik.ru/better/images/4706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5rik.ru/better/images/4706963.png"/>
                          <pic:cNvPicPr>
                            <a:picLocks noChangeAspect="1" noChangeArrowheads="1"/>
                          </pic:cNvPicPr>
                        </pic:nvPicPr>
                        <pic:blipFill>
                          <a:blip r:embed="rId5"/>
                          <a:srcRect l="67946" t="23874" r="1536"/>
                          <a:stretch>
                            <a:fillRect/>
                          </a:stretch>
                        </pic:blipFill>
                        <pic:spPr bwMode="auto">
                          <a:xfrm>
                            <a:off x="0" y="0"/>
                            <a:ext cx="1514475" cy="1609725"/>
                          </a:xfrm>
                          <a:prstGeom prst="rect">
                            <a:avLst/>
                          </a:prstGeom>
                          <a:noFill/>
                          <a:ln w="9525">
                            <a:noFill/>
                            <a:miter lim="800000"/>
                            <a:headEnd/>
                            <a:tailEnd/>
                          </a:ln>
                        </pic:spPr>
                      </pic:pic>
                    </a:graphicData>
                  </a:graphic>
                </wp:inline>
              </w:drawing>
            </w:r>
          </w:p>
        </w:tc>
        <w:tc>
          <w:tcPr>
            <w:tcW w:w="3315" w:type="dxa"/>
          </w:tcPr>
          <w:p w:rsidR="00E8030E" w:rsidRDefault="00E8030E" w:rsidP="00457826">
            <w:pPr>
              <w:tabs>
                <w:tab w:val="left" w:pos="4650"/>
              </w:tabs>
              <w:rPr>
                <w:rFonts w:ascii="Times New Roman" w:hAnsi="Times New Roman" w:cs="Times New Roman"/>
                <w:sz w:val="24"/>
                <w:szCs w:val="24"/>
              </w:rPr>
            </w:pPr>
          </w:p>
          <w:p w:rsidR="00E8030E" w:rsidRPr="002B5DE4" w:rsidRDefault="00E8030E" w:rsidP="00457826">
            <w:pPr>
              <w:tabs>
                <w:tab w:val="left" w:pos="4650"/>
              </w:tabs>
              <w:rPr>
                <w:rFonts w:ascii="Times New Roman" w:hAnsi="Times New Roman" w:cs="Times New Roman"/>
                <w:sz w:val="24"/>
                <w:szCs w:val="24"/>
              </w:rPr>
            </w:pPr>
            <w:r w:rsidRPr="002B5DE4">
              <w:rPr>
                <w:rFonts w:ascii="Times New Roman" w:hAnsi="Times New Roman" w:cs="Times New Roman"/>
                <w:sz w:val="24"/>
                <w:szCs w:val="24"/>
              </w:rPr>
              <w:t xml:space="preserve">Гололед   ~                          </w:t>
            </w:r>
          </w:p>
          <w:p w:rsidR="00E8030E" w:rsidRPr="002B5DE4" w:rsidRDefault="00E8030E" w:rsidP="00457826">
            <w:pPr>
              <w:tabs>
                <w:tab w:val="left" w:pos="4650"/>
              </w:tabs>
              <w:rPr>
                <w:rFonts w:ascii="Times New Roman" w:hAnsi="Times New Roman" w:cs="Times New Roman"/>
                <w:sz w:val="24"/>
                <w:szCs w:val="24"/>
              </w:rPr>
            </w:pPr>
            <w:r w:rsidRPr="002B5DE4">
              <w:rPr>
                <w:rFonts w:ascii="Times New Roman" w:hAnsi="Times New Roman" w:cs="Times New Roman"/>
                <w:sz w:val="24"/>
                <w:szCs w:val="24"/>
              </w:rPr>
              <w:t xml:space="preserve">  Гроза  Ϟ</w:t>
            </w:r>
          </w:p>
          <w:p w:rsidR="00E8030E" w:rsidRPr="002B5DE4" w:rsidRDefault="00E8030E" w:rsidP="00457826">
            <w:pPr>
              <w:tabs>
                <w:tab w:val="left" w:pos="4650"/>
              </w:tabs>
              <w:rPr>
                <w:rFonts w:ascii="Times New Roman" w:hAnsi="Times New Roman" w:cs="Times New Roman"/>
                <w:sz w:val="24"/>
                <w:szCs w:val="24"/>
              </w:rPr>
            </w:pPr>
            <w:r w:rsidRPr="002B5DE4">
              <w:rPr>
                <w:rFonts w:ascii="Times New Roman" w:hAnsi="Times New Roman" w:cs="Times New Roman"/>
                <w:sz w:val="24"/>
                <w:szCs w:val="24"/>
              </w:rPr>
              <w:t xml:space="preserve">Радуга  ∩                                                       </w:t>
            </w:r>
          </w:p>
        </w:tc>
      </w:tr>
    </w:tbl>
    <w:p w:rsidR="00E8030E" w:rsidRPr="00BA5BF9" w:rsidRDefault="00E8030E" w:rsidP="00BA5BF9">
      <w:pPr>
        <w:tabs>
          <w:tab w:val="left" w:pos="4650"/>
        </w:tabs>
      </w:pPr>
      <w:r>
        <w:t xml:space="preserve">                                  </w:t>
      </w:r>
      <w:r w:rsidRPr="006532CA">
        <w:rPr>
          <w:rFonts w:ascii="Times New Roman" w:hAnsi="Times New Roman" w:cs="Times New Roman"/>
          <w:sz w:val="28"/>
          <w:szCs w:val="28"/>
        </w:rPr>
        <w:t xml:space="preserve">                   </w:t>
      </w:r>
    </w:p>
    <w:p w:rsidR="00E8030E" w:rsidRDefault="00E8030E" w:rsidP="00E8030E">
      <w:pPr>
        <w:tabs>
          <w:tab w:val="left" w:pos="6540"/>
        </w:tabs>
        <w:rPr>
          <w:rFonts w:ascii="Times New Roman" w:hAnsi="Times New Roman" w:cs="Times New Roman"/>
          <w:sz w:val="28"/>
          <w:szCs w:val="28"/>
        </w:rPr>
      </w:pPr>
    </w:p>
    <w:p w:rsidR="00E8030E" w:rsidRDefault="00E8030E" w:rsidP="00E8030E">
      <w:pPr>
        <w:tabs>
          <w:tab w:val="left" w:pos="6540"/>
        </w:tabs>
        <w:rPr>
          <w:rFonts w:ascii="Times New Roman" w:hAnsi="Times New Roman" w:cs="Times New Roman"/>
          <w:sz w:val="28"/>
          <w:szCs w:val="28"/>
        </w:rPr>
      </w:pPr>
    </w:p>
    <w:p w:rsidR="00E8030E" w:rsidRPr="00E8030E" w:rsidRDefault="00E8030E" w:rsidP="00E8030E">
      <w:pPr>
        <w:tabs>
          <w:tab w:val="left" w:pos="6540"/>
        </w:tabs>
        <w:jc w:val="center"/>
        <w:rPr>
          <w:rFonts w:ascii="Times New Roman" w:hAnsi="Times New Roman" w:cs="Times New Roman"/>
          <w:b/>
          <w:sz w:val="28"/>
          <w:szCs w:val="28"/>
        </w:rPr>
      </w:pPr>
      <w:r w:rsidRPr="00E8030E">
        <w:rPr>
          <w:rFonts w:ascii="Times New Roman" w:hAnsi="Times New Roman" w:cs="Times New Roman"/>
          <w:b/>
          <w:sz w:val="28"/>
          <w:szCs w:val="28"/>
        </w:rPr>
        <w:t>НАБЛЮДЕНИЯ ЗА ПРИРОДОЙ ВЕСНОЙ И ЛЕТОМ.</w:t>
      </w:r>
    </w:p>
    <w:tbl>
      <w:tblPr>
        <w:tblStyle w:val="a4"/>
        <w:tblW w:w="15299" w:type="dxa"/>
        <w:tblLook w:val="04A0" w:firstRow="1" w:lastRow="0" w:firstColumn="1" w:lastColumn="0" w:noHBand="0" w:noVBand="1"/>
      </w:tblPr>
      <w:tblGrid>
        <w:gridCol w:w="2467"/>
        <w:gridCol w:w="1535"/>
        <w:gridCol w:w="1708"/>
        <w:gridCol w:w="1537"/>
        <w:gridCol w:w="1377"/>
        <w:gridCol w:w="1645"/>
        <w:gridCol w:w="1987"/>
        <w:gridCol w:w="1982"/>
        <w:gridCol w:w="1061"/>
      </w:tblGrid>
      <w:tr w:rsidR="00853D37" w:rsidRPr="006532CA" w:rsidTr="00853D37">
        <w:trPr>
          <w:trHeight w:val="312"/>
        </w:trPr>
        <w:tc>
          <w:tcPr>
            <w:tcW w:w="2467" w:type="dxa"/>
            <w:vMerge w:val="restart"/>
          </w:tcPr>
          <w:p w:rsidR="00853D37" w:rsidRPr="006532CA" w:rsidRDefault="00853D37" w:rsidP="00457826">
            <w:pPr>
              <w:tabs>
                <w:tab w:val="left" w:pos="6540"/>
              </w:tabs>
              <w:rPr>
                <w:rFonts w:ascii="Times New Roman" w:hAnsi="Times New Roman" w:cs="Times New Roman"/>
                <w:sz w:val="28"/>
                <w:szCs w:val="28"/>
              </w:rPr>
            </w:pPr>
            <w:r w:rsidRPr="006532CA">
              <w:rPr>
                <w:rFonts w:ascii="Times New Roman" w:hAnsi="Times New Roman" w:cs="Times New Roman"/>
                <w:sz w:val="28"/>
                <w:szCs w:val="28"/>
              </w:rPr>
              <w:t>НАЗВАНИЕ РАСТЕНИЙ</w:t>
            </w:r>
          </w:p>
        </w:tc>
        <w:tc>
          <w:tcPr>
            <w:tcW w:w="7802" w:type="dxa"/>
            <w:gridSpan w:val="5"/>
            <w:tcBorders>
              <w:right w:val="single" w:sz="4" w:space="0" w:color="auto"/>
            </w:tcBorders>
          </w:tcPr>
          <w:p w:rsidR="00853D37" w:rsidRPr="006532CA" w:rsidRDefault="00853D37" w:rsidP="00457826">
            <w:pPr>
              <w:tabs>
                <w:tab w:val="left" w:pos="6540"/>
              </w:tabs>
              <w:rPr>
                <w:rFonts w:ascii="Times New Roman" w:hAnsi="Times New Roman" w:cs="Times New Roman"/>
                <w:sz w:val="28"/>
                <w:szCs w:val="28"/>
              </w:rPr>
            </w:pPr>
            <w:r w:rsidRPr="006532CA">
              <w:rPr>
                <w:rFonts w:ascii="Times New Roman" w:hAnsi="Times New Roman" w:cs="Times New Roman"/>
                <w:b/>
                <w:i/>
                <w:sz w:val="28"/>
                <w:szCs w:val="28"/>
              </w:rPr>
              <w:t>В   е   с   н   а</w:t>
            </w:r>
          </w:p>
        </w:tc>
        <w:tc>
          <w:tcPr>
            <w:tcW w:w="1987" w:type="dxa"/>
            <w:tcBorders>
              <w:left w:val="single" w:sz="4" w:space="0" w:color="auto"/>
            </w:tcBorders>
          </w:tcPr>
          <w:p w:rsidR="00853D37" w:rsidRPr="008270EB" w:rsidRDefault="00853D37" w:rsidP="00457826">
            <w:pPr>
              <w:tabs>
                <w:tab w:val="left" w:pos="6540"/>
              </w:tabs>
              <w:jc w:val="center"/>
              <w:rPr>
                <w:rFonts w:ascii="Times New Roman" w:hAnsi="Times New Roman" w:cs="Times New Roman"/>
                <w:b/>
                <w:i/>
                <w:sz w:val="28"/>
                <w:szCs w:val="28"/>
              </w:rPr>
            </w:pPr>
            <w:r w:rsidRPr="008270EB">
              <w:rPr>
                <w:rFonts w:ascii="Times New Roman" w:hAnsi="Times New Roman" w:cs="Times New Roman"/>
                <w:b/>
                <w:i/>
                <w:sz w:val="28"/>
                <w:szCs w:val="28"/>
              </w:rPr>
              <w:t>Л   е   т   о</w:t>
            </w: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143"/>
        </w:trPr>
        <w:tc>
          <w:tcPr>
            <w:tcW w:w="2467" w:type="dxa"/>
            <w:vMerge/>
          </w:tcPr>
          <w:p w:rsidR="00853D37" w:rsidRPr="006532CA" w:rsidRDefault="00853D37" w:rsidP="00457826">
            <w:pPr>
              <w:tabs>
                <w:tab w:val="left" w:pos="6540"/>
              </w:tabs>
              <w:rPr>
                <w:rFonts w:ascii="Times New Roman" w:hAnsi="Times New Roman" w:cs="Times New Roman"/>
                <w:sz w:val="28"/>
                <w:szCs w:val="28"/>
              </w:rPr>
            </w:pPr>
          </w:p>
        </w:tc>
        <w:tc>
          <w:tcPr>
            <w:tcW w:w="1535" w:type="dxa"/>
          </w:tcPr>
          <w:p w:rsidR="00853D37" w:rsidRPr="006532CA" w:rsidRDefault="00853D37" w:rsidP="00457826">
            <w:pPr>
              <w:tabs>
                <w:tab w:val="left" w:pos="6540"/>
              </w:tabs>
              <w:rPr>
                <w:rFonts w:ascii="Times New Roman" w:hAnsi="Times New Roman" w:cs="Times New Roman"/>
                <w:sz w:val="28"/>
                <w:szCs w:val="28"/>
              </w:rPr>
            </w:pPr>
            <w:r>
              <w:rPr>
                <w:rFonts w:ascii="Times New Roman" w:hAnsi="Times New Roman" w:cs="Times New Roman"/>
                <w:sz w:val="28"/>
                <w:szCs w:val="28"/>
              </w:rPr>
              <w:t>Набухание почек</w:t>
            </w:r>
          </w:p>
        </w:tc>
        <w:tc>
          <w:tcPr>
            <w:tcW w:w="1708" w:type="dxa"/>
          </w:tcPr>
          <w:p w:rsidR="00853D37" w:rsidRPr="006532CA" w:rsidRDefault="00853D37" w:rsidP="00457826">
            <w:pPr>
              <w:tabs>
                <w:tab w:val="left" w:pos="6540"/>
              </w:tabs>
              <w:rPr>
                <w:rFonts w:ascii="Times New Roman" w:hAnsi="Times New Roman" w:cs="Times New Roman"/>
                <w:sz w:val="28"/>
                <w:szCs w:val="28"/>
              </w:rPr>
            </w:pPr>
            <w:r>
              <w:rPr>
                <w:rFonts w:ascii="Times New Roman" w:hAnsi="Times New Roman" w:cs="Times New Roman"/>
                <w:sz w:val="28"/>
                <w:szCs w:val="28"/>
              </w:rPr>
              <w:t>Начало распускания почек</w:t>
            </w:r>
          </w:p>
        </w:tc>
        <w:tc>
          <w:tcPr>
            <w:tcW w:w="1537" w:type="dxa"/>
          </w:tcPr>
          <w:p w:rsidR="00853D37" w:rsidRPr="006532CA" w:rsidRDefault="00853D37" w:rsidP="00457826">
            <w:pPr>
              <w:tabs>
                <w:tab w:val="left" w:pos="6540"/>
              </w:tabs>
              <w:rPr>
                <w:rFonts w:ascii="Times New Roman" w:hAnsi="Times New Roman" w:cs="Times New Roman"/>
                <w:sz w:val="28"/>
                <w:szCs w:val="28"/>
              </w:rPr>
            </w:pPr>
            <w:r>
              <w:rPr>
                <w:rFonts w:ascii="Times New Roman" w:hAnsi="Times New Roman" w:cs="Times New Roman"/>
                <w:sz w:val="28"/>
                <w:szCs w:val="28"/>
              </w:rPr>
              <w:t>Появление листочков</w:t>
            </w:r>
          </w:p>
        </w:tc>
        <w:tc>
          <w:tcPr>
            <w:tcW w:w="1377" w:type="dxa"/>
          </w:tcPr>
          <w:p w:rsidR="00853D37" w:rsidRPr="006532CA" w:rsidRDefault="00853D37" w:rsidP="00457826">
            <w:pPr>
              <w:tabs>
                <w:tab w:val="left" w:pos="6540"/>
              </w:tabs>
              <w:rPr>
                <w:rFonts w:ascii="Times New Roman" w:hAnsi="Times New Roman" w:cs="Times New Roman"/>
                <w:sz w:val="28"/>
                <w:szCs w:val="28"/>
              </w:rPr>
            </w:pPr>
            <w:r>
              <w:rPr>
                <w:rFonts w:ascii="Times New Roman" w:hAnsi="Times New Roman" w:cs="Times New Roman"/>
                <w:sz w:val="28"/>
                <w:szCs w:val="28"/>
              </w:rPr>
              <w:t xml:space="preserve">Начало цветения </w:t>
            </w:r>
          </w:p>
        </w:tc>
        <w:tc>
          <w:tcPr>
            <w:tcW w:w="1645" w:type="dxa"/>
          </w:tcPr>
          <w:p w:rsidR="00853D37" w:rsidRPr="006532CA" w:rsidRDefault="00853D37" w:rsidP="00457826">
            <w:pPr>
              <w:tabs>
                <w:tab w:val="left" w:pos="6540"/>
              </w:tabs>
              <w:rPr>
                <w:rFonts w:ascii="Times New Roman" w:hAnsi="Times New Roman" w:cs="Times New Roman"/>
                <w:sz w:val="28"/>
                <w:szCs w:val="28"/>
              </w:rPr>
            </w:pPr>
            <w:r>
              <w:rPr>
                <w:rFonts w:ascii="Times New Roman" w:hAnsi="Times New Roman" w:cs="Times New Roman"/>
                <w:sz w:val="28"/>
                <w:szCs w:val="28"/>
              </w:rPr>
              <w:t>Окончание  цветения</w:t>
            </w:r>
          </w:p>
        </w:tc>
        <w:tc>
          <w:tcPr>
            <w:tcW w:w="1987" w:type="dxa"/>
          </w:tcPr>
          <w:p w:rsidR="00853D37" w:rsidRPr="006532CA" w:rsidRDefault="00853D37" w:rsidP="00457826">
            <w:pPr>
              <w:tabs>
                <w:tab w:val="left" w:pos="6540"/>
              </w:tabs>
              <w:rPr>
                <w:rFonts w:ascii="Times New Roman" w:hAnsi="Times New Roman" w:cs="Times New Roman"/>
                <w:sz w:val="28"/>
                <w:szCs w:val="28"/>
              </w:rPr>
            </w:pPr>
            <w:r>
              <w:rPr>
                <w:rFonts w:ascii="Times New Roman" w:hAnsi="Times New Roman" w:cs="Times New Roman"/>
                <w:sz w:val="28"/>
                <w:szCs w:val="28"/>
              </w:rPr>
              <w:t>Начало плодоношения</w:t>
            </w:r>
          </w:p>
        </w:tc>
        <w:tc>
          <w:tcPr>
            <w:tcW w:w="1982" w:type="dxa"/>
          </w:tcPr>
          <w:p w:rsidR="00853D37" w:rsidRPr="006532CA" w:rsidRDefault="00853D37" w:rsidP="00457826">
            <w:pPr>
              <w:tabs>
                <w:tab w:val="left" w:pos="6540"/>
              </w:tabs>
              <w:rPr>
                <w:rFonts w:ascii="Times New Roman" w:hAnsi="Times New Roman" w:cs="Times New Roman"/>
                <w:sz w:val="28"/>
                <w:szCs w:val="28"/>
              </w:rPr>
            </w:pPr>
            <w:r>
              <w:rPr>
                <w:rFonts w:ascii="Times New Roman" w:hAnsi="Times New Roman" w:cs="Times New Roman"/>
                <w:sz w:val="28"/>
                <w:szCs w:val="28"/>
              </w:rPr>
              <w:t xml:space="preserve">Массовое плодоношение </w:t>
            </w:r>
          </w:p>
        </w:tc>
        <w:tc>
          <w:tcPr>
            <w:tcW w:w="1061" w:type="dxa"/>
          </w:tcPr>
          <w:p w:rsidR="00853D37" w:rsidRPr="006532CA" w:rsidRDefault="00853D37" w:rsidP="00457826">
            <w:pPr>
              <w:tabs>
                <w:tab w:val="left" w:pos="6540"/>
              </w:tabs>
              <w:rPr>
                <w:rFonts w:ascii="Times New Roman" w:hAnsi="Times New Roman" w:cs="Times New Roman"/>
                <w:sz w:val="28"/>
                <w:szCs w:val="28"/>
              </w:rPr>
            </w:pPr>
            <w:r>
              <w:rPr>
                <w:rFonts w:ascii="Times New Roman" w:hAnsi="Times New Roman" w:cs="Times New Roman"/>
                <w:sz w:val="28"/>
                <w:szCs w:val="28"/>
              </w:rPr>
              <w:t>Сбор плодов</w:t>
            </w:r>
          </w:p>
        </w:tc>
      </w:tr>
      <w:tr w:rsidR="00853D37" w:rsidRPr="006532CA" w:rsidTr="00853D37">
        <w:trPr>
          <w:trHeight w:val="312"/>
        </w:trPr>
        <w:tc>
          <w:tcPr>
            <w:tcW w:w="2467" w:type="dxa"/>
          </w:tcPr>
          <w:p w:rsidR="00853D37" w:rsidRPr="006532CA" w:rsidRDefault="00853D37" w:rsidP="00457826">
            <w:pPr>
              <w:tabs>
                <w:tab w:val="left" w:pos="6540"/>
              </w:tabs>
              <w:rPr>
                <w:rFonts w:ascii="Times New Roman" w:hAnsi="Times New Roman" w:cs="Times New Roman"/>
                <w:sz w:val="28"/>
                <w:szCs w:val="28"/>
              </w:rPr>
            </w:pPr>
            <w:r w:rsidRPr="006532CA">
              <w:rPr>
                <w:rFonts w:ascii="Times New Roman" w:hAnsi="Times New Roman" w:cs="Times New Roman"/>
                <w:sz w:val="28"/>
                <w:szCs w:val="28"/>
              </w:rPr>
              <w:t>Береза</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12"/>
        </w:trPr>
        <w:tc>
          <w:tcPr>
            <w:tcW w:w="2467" w:type="dxa"/>
          </w:tcPr>
          <w:p w:rsidR="00853D37" w:rsidRPr="006532CA" w:rsidRDefault="00853D37" w:rsidP="00457826">
            <w:pPr>
              <w:tabs>
                <w:tab w:val="left" w:pos="6540"/>
              </w:tabs>
              <w:rPr>
                <w:rFonts w:ascii="Times New Roman" w:hAnsi="Times New Roman" w:cs="Times New Roman"/>
                <w:sz w:val="28"/>
                <w:szCs w:val="28"/>
              </w:rPr>
            </w:pPr>
            <w:r w:rsidRPr="006532CA">
              <w:rPr>
                <w:rFonts w:ascii="Times New Roman" w:hAnsi="Times New Roman" w:cs="Times New Roman"/>
                <w:sz w:val="28"/>
                <w:szCs w:val="28"/>
              </w:rPr>
              <w:t>Тополь</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12"/>
        </w:trPr>
        <w:tc>
          <w:tcPr>
            <w:tcW w:w="2467" w:type="dxa"/>
          </w:tcPr>
          <w:p w:rsidR="00853D37" w:rsidRPr="006532CA" w:rsidRDefault="00853D37" w:rsidP="00457826">
            <w:pPr>
              <w:tabs>
                <w:tab w:val="left" w:pos="6540"/>
              </w:tabs>
              <w:rPr>
                <w:rFonts w:ascii="Times New Roman" w:hAnsi="Times New Roman" w:cs="Times New Roman"/>
                <w:sz w:val="28"/>
                <w:szCs w:val="28"/>
              </w:rPr>
            </w:pPr>
            <w:r w:rsidRPr="006532CA">
              <w:rPr>
                <w:rFonts w:ascii="Times New Roman" w:hAnsi="Times New Roman" w:cs="Times New Roman"/>
                <w:sz w:val="28"/>
                <w:szCs w:val="28"/>
              </w:rPr>
              <w:t>Осина</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12"/>
        </w:trPr>
        <w:tc>
          <w:tcPr>
            <w:tcW w:w="2467" w:type="dxa"/>
          </w:tcPr>
          <w:p w:rsidR="00853D37" w:rsidRPr="006532CA" w:rsidRDefault="00853D37" w:rsidP="00457826">
            <w:pPr>
              <w:tabs>
                <w:tab w:val="left" w:pos="6540"/>
              </w:tabs>
              <w:rPr>
                <w:rFonts w:ascii="Times New Roman" w:hAnsi="Times New Roman" w:cs="Times New Roman"/>
                <w:sz w:val="28"/>
                <w:szCs w:val="28"/>
              </w:rPr>
            </w:pPr>
            <w:r w:rsidRPr="006532CA">
              <w:rPr>
                <w:rFonts w:ascii="Times New Roman" w:hAnsi="Times New Roman" w:cs="Times New Roman"/>
                <w:sz w:val="28"/>
                <w:szCs w:val="28"/>
              </w:rPr>
              <w:t>Рябина</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12"/>
        </w:trPr>
        <w:tc>
          <w:tcPr>
            <w:tcW w:w="2467" w:type="dxa"/>
          </w:tcPr>
          <w:p w:rsidR="00853D37" w:rsidRPr="006532CA" w:rsidRDefault="00853D37" w:rsidP="00457826">
            <w:pPr>
              <w:tabs>
                <w:tab w:val="left" w:pos="6540"/>
              </w:tabs>
              <w:rPr>
                <w:rFonts w:ascii="Times New Roman" w:hAnsi="Times New Roman" w:cs="Times New Roman"/>
                <w:sz w:val="28"/>
                <w:szCs w:val="28"/>
              </w:rPr>
            </w:pPr>
            <w:r w:rsidRPr="006532CA">
              <w:rPr>
                <w:rFonts w:ascii="Times New Roman" w:hAnsi="Times New Roman" w:cs="Times New Roman"/>
                <w:sz w:val="28"/>
                <w:szCs w:val="28"/>
              </w:rPr>
              <w:t>Лиственница</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27"/>
        </w:trPr>
        <w:tc>
          <w:tcPr>
            <w:tcW w:w="2467" w:type="dxa"/>
          </w:tcPr>
          <w:p w:rsidR="00853D37" w:rsidRPr="006532CA" w:rsidRDefault="00853D37" w:rsidP="00457826">
            <w:pPr>
              <w:tabs>
                <w:tab w:val="left" w:pos="6540"/>
              </w:tabs>
              <w:rPr>
                <w:rFonts w:ascii="Times New Roman" w:hAnsi="Times New Roman" w:cs="Times New Roman"/>
                <w:sz w:val="28"/>
                <w:szCs w:val="28"/>
              </w:rPr>
            </w:pPr>
            <w:r w:rsidRPr="006532CA">
              <w:rPr>
                <w:rFonts w:ascii="Times New Roman" w:hAnsi="Times New Roman" w:cs="Times New Roman"/>
                <w:sz w:val="28"/>
                <w:szCs w:val="28"/>
              </w:rPr>
              <w:t xml:space="preserve">Шиповник </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12"/>
        </w:trPr>
        <w:tc>
          <w:tcPr>
            <w:tcW w:w="2467" w:type="dxa"/>
          </w:tcPr>
          <w:p w:rsidR="00853D37" w:rsidRPr="006532CA" w:rsidRDefault="00853D37" w:rsidP="00457826">
            <w:pPr>
              <w:tabs>
                <w:tab w:val="left" w:pos="6540"/>
              </w:tabs>
              <w:rPr>
                <w:rFonts w:ascii="Times New Roman" w:hAnsi="Times New Roman" w:cs="Times New Roman"/>
                <w:sz w:val="28"/>
                <w:szCs w:val="28"/>
              </w:rPr>
            </w:pPr>
            <w:r w:rsidRPr="006532CA">
              <w:rPr>
                <w:rFonts w:ascii="Times New Roman" w:hAnsi="Times New Roman" w:cs="Times New Roman"/>
                <w:sz w:val="28"/>
                <w:szCs w:val="28"/>
              </w:rPr>
              <w:t xml:space="preserve">Ива </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12"/>
        </w:trPr>
        <w:tc>
          <w:tcPr>
            <w:tcW w:w="2467" w:type="dxa"/>
          </w:tcPr>
          <w:p w:rsidR="00853D37" w:rsidRPr="006532CA" w:rsidRDefault="00853D37" w:rsidP="00457826">
            <w:pPr>
              <w:tabs>
                <w:tab w:val="left" w:pos="6540"/>
              </w:tabs>
              <w:rPr>
                <w:rFonts w:ascii="Times New Roman" w:hAnsi="Times New Roman" w:cs="Times New Roman"/>
                <w:sz w:val="28"/>
                <w:szCs w:val="28"/>
              </w:rPr>
            </w:pPr>
            <w:r w:rsidRPr="006532CA">
              <w:rPr>
                <w:rFonts w:ascii="Times New Roman" w:hAnsi="Times New Roman" w:cs="Times New Roman"/>
                <w:sz w:val="28"/>
                <w:szCs w:val="28"/>
              </w:rPr>
              <w:t>Клён</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12"/>
        </w:trPr>
        <w:tc>
          <w:tcPr>
            <w:tcW w:w="2467" w:type="dxa"/>
          </w:tcPr>
          <w:p w:rsidR="00853D37" w:rsidRPr="006532CA" w:rsidRDefault="00853D37" w:rsidP="00457826">
            <w:pPr>
              <w:tabs>
                <w:tab w:val="left" w:pos="6540"/>
              </w:tabs>
              <w:rPr>
                <w:rFonts w:ascii="Times New Roman" w:hAnsi="Times New Roman" w:cs="Times New Roman"/>
                <w:sz w:val="28"/>
                <w:szCs w:val="28"/>
              </w:rPr>
            </w:pPr>
            <w:r w:rsidRPr="006532CA">
              <w:rPr>
                <w:rFonts w:ascii="Times New Roman" w:hAnsi="Times New Roman" w:cs="Times New Roman"/>
                <w:sz w:val="28"/>
                <w:szCs w:val="28"/>
              </w:rPr>
              <w:t>Сосна</w:t>
            </w:r>
            <w:r>
              <w:rPr>
                <w:rFonts w:ascii="Times New Roman" w:hAnsi="Times New Roman" w:cs="Times New Roman"/>
                <w:sz w:val="28"/>
                <w:szCs w:val="28"/>
              </w:rPr>
              <w:t xml:space="preserve"> </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12"/>
        </w:trPr>
        <w:tc>
          <w:tcPr>
            <w:tcW w:w="2467" w:type="dxa"/>
          </w:tcPr>
          <w:p w:rsidR="00853D37" w:rsidRPr="006532CA" w:rsidRDefault="00853D37" w:rsidP="00457826">
            <w:pPr>
              <w:tabs>
                <w:tab w:val="left" w:pos="6540"/>
              </w:tabs>
              <w:rPr>
                <w:rFonts w:ascii="Times New Roman" w:hAnsi="Times New Roman" w:cs="Times New Roman"/>
                <w:sz w:val="28"/>
                <w:szCs w:val="28"/>
              </w:rPr>
            </w:pPr>
            <w:r>
              <w:rPr>
                <w:rFonts w:ascii="Times New Roman" w:hAnsi="Times New Roman" w:cs="Times New Roman"/>
                <w:sz w:val="28"/>
                <w:szCs w:val="28"/>
              </w:rPr>
              <w:t xml:space="preserve">Дуб </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27"/>
        </w:trPr>
        <w:tc>
          <w:tcPr>
            <w:tcW w:w="2467" w:type="dxa"/>
          </w:tcPr>
          <w:p w:rsidR="00853D37" w:rsidRPr="006532CA" w:rsidRDefault="00853D37" w:rsidP="00457826">
            <w:pPr>
              <w:tabs>
                <w:tab w:val="left" w:pos="6540"/>
              </w:tabs>
              <w:rPr>
                <w:rFonts w:ascii="Times New Roman" w:hAnsi="Times New Roman" w:cs="Times New Roman"/>
                <w:sz w:val="28"/>
                <w:szCs w:val="28"/>
              </w:rPr>
            </w:pPr>
            <w:r>
              <w:rPr>
                <w:rFonts w:ascii="Times New Roman" w:hAnsi="Times New Roman" w:cs="Times New Roman"/>
                <w:sz w:val="28"/>
                <w:szCs w:val="28"/>
              </w:rPr>
              <w:lastRenderedPageBreak/>
              <w:t xml:space="preserve">Сирень </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12"/>
        </w:trPr>
        <w:tc>
          <w:tcPr>
            <w:tcW w:w="2467" w:type="dxa"/>
          </w:tcPr>
          <w:p w:rsidR="00853D37" w:rsidRPr="006532CA" w:rsidRDefault="00853D37" w:rsidP="00457826">
            <w:pPr>
              <w:tabs>
                <w:tab w:val="left" w:pos="6540"/>
              </w:tabs>
              <w:rPr>
                <w:rFonts w:ascii="Times New Roman" w:hAnsi="Times New Roman" w:cs="Times New Roman"/>
                <w:sz w:val="28"/>
                <w:szCs w:val="28"/>
              </w:rPr>
            </w:pPr>
            <w:r w:rsidRPr="006532CA">
              <w:rPr>
                <w:rFonts w:ascii="Times New Roman" w:hAnsi="Times New Roman" w:cs="Times New Roman"/>
                <w:sz w:val="28"/>
                <w:szCs w:val="28"/>
              </w:rPr>
              <w:t>Ель</w:t>
            </w:r>
            <w:r>
              <w:rPr>
                <w:rFonts w:ascii="Times New Roman" w:hAnsi="Times New Roman" w:cs="Times New Roman"/>
                <w:sz w:val="28"/>
                <w:szCs w:val="28"/>
              </w:rPr>
              <w:t xml:space="preserve"> </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65"/>
        </w:trPr>
        <w:tc>
          <w:tcPr>
            <w:tcW w:w="2467" w:type="dxa"/>
          </w:tcPr>
          <w:p w:rsidR="00853D37" w:rsidRPr="006532CA" w:rsidRDefault="00853D37" w:rsidP="00457826">
            <w:pPr>
              <w:tabs>
                <w:tab w:val="left" w:pos="6540"/>
              </w:tabs>
              <w:rPr>
                <w:rFonts w:ascii="Times New Roman" w:hAnsi="Times New Roman" w:cs="Times New Roman"/>
                <w:sz w:val="28"/>
                <w:szCs w:val="28"/>
              </w:rPr>
            </w:pPr>
            <w:r>
              <w:rPr>
                <w:rFonts w:ascii="Times New Roman" w:hAnsi="Times New Roman" w:cs="Times New Roman"/>
                <w:sz w:val="28"/>
                <w:szCs w:val="28"/>
              </w:rPr>
              <w:t>Мать и мачеха</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12"/>
        </w:trPr>
        <w:tc>
          <w:tcPr>
            <w:tcW w:w="2467" w:type="dxa"/>
          </w:tcPr>
          <w:p w:rsidR="00853D37" w:rsidRPr="006532CA" w:rsidRDefault="00853D37" w:rsidP="00457826">
            <w:pPr>
              <w:tabs>
                <w:tab w:val="left" w:pos="6540"/>
              </w:tabs>
              <w:rPr>
                <w:rFonts w:ascii="Times New Roman" w:hAnsi="Times New Roman" w:cs="Times New Roman"/>
                <w:sz w:val="28"/>
                <w:szCs w:val="28"/>
              </w:rPr>
            </w:pPr>
            <w:r>
              <w:rPr>
                <w:rFonts w:ascii="Times New Roman" w:hAnsi="Times New Roman" w:cs="Times New Roman"/>
                <w:sz w:val="28"/>
                <w:szCs w:val="28"/>
              </w:rPr>
              <w:t>Одуванчик</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27"/>
        </w:trPr>
        <w:tc>
          <w:tcPr>
            <w:tcW w:w="2467" w:type="dxa"/>
          </w:tcPr>
          <w:p w:rsidR="00853D37" w:rsidRPr="006532CA" w:rsidRDefault="00853D37" w:rsidP="00457826">
            <w:pPr>
              <w:tabs>
                <w:tab w:val="left" w:pos="6540"/>
              </w:tabs>
              <w:rPr>
                <w:rFonts w:ascii="Times New Roman" w:hAnsi="Times New Roman" w:cs="Times New Roman"/>
                <w:sz w:val="28"/>
                <w:szCs w:val="28"/>
              </w:rPr>
            </w:pPr>
            <w:r>
              <w:rPr>
                <w:rFonts w:ascii="Times New Roman" w:hAnsi="Times New Roman" w:cs="Times New Roman"/>
                <w:sz w:val="28"/>
                <w:szCs w:val="28"/>
              </w:rPr>
              <w:t xml:space="preserve">Ландыш </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12"/>
        </w:trPr>
        <w:tc>
          <w:tcPr>
            <w:tcW w:w="2467" w:type="dxa"/>
          </w:tcPr>
          <w:p w:rsidR="00853D37" w:rsidRPr="006532CA" w:rsidRDefault="00853D37" w:rsidP="00457826">
            <w:pPr>
              <w:tabs>
                <w:tab w:val="left" w:pos="6540"/>
              </w:tabs>
              <w:rPr>
                <w:rFonts w:ascii="Times New Roman" w:hAnsi="Times New Roman" w:cs="Times New Roman"/>
                <w:sz w:val="28"/>
                <w:szCs w:val="28"/>
              </w:rPr>
            </w:pPr>
            <w:r>
              <w:rPr>
                <w:rFonts w:ascii="Times New Roman" w:hAnsi="Times New Roman" w:cs="Times New Roman"/>
                <w:sz w:val="28"/>
                <w:szCs w:val="28"/>
              </w:rPr>
              <w:t xml:space="preserve">Калина </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12"/>
        </w:trPr>
        <w:tc>
          <w:tcPr>
            <w:tcW w:w="2467" w:type="dxa"/>
          </w:tcPr>
          <w:p w:rsidR="00853D37" w:rsidRPr="006532CA" w:rsidRDefault="00853D37" w:rsidP="00457826">
            <w:pPr>
              <w:tabs>
                <w:tab w:val="left" w:pos="6540"/>
              </w:tabs>
              <w:rPr>
                <w:rFonts w:ascii="Times New Roman" w:hAnsi="Times New Roman" w:cs="Times New Roman"/>
                <w:sz w:val="28"/>
                <w:szCs w:val="28"/>
              </w:rPr>
            </w:pPr>
            <w:r>
              <w:rPr>
                <w:rFonts w:ascii="Times New Roman" w:hAnsi="Times New Roman" w:cs="Times New Roman"/>
                <w:sz w:val="28"/>
                <w:szCs w:val="28"/>
              </w:rPr>
              <w:t xml:space="preserve">Черемуха </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12"/>
        </w:trPr>
        <w:tc>
          <w:tcPr>
            <w:tcW w:w="2467" w:type="dxa"/>
          </w:tcPr>
          <w:p w:rsidR="00853D37" w:rsidRPr="006532CA" w:rsidRDefault="00853D37" w:rsidP="00457826">
            <w:pPr>
              <w:tabs>
                <w:tab w:val="left" w:pos="6540"/>
              </w:tabs>
              <w:rPr>
                <w:rFonts w:ascii="Times New Roman" w:hAnsi="Times New Roman" w:cs="Times New Roman"/>
                <w:sz w:val="28"/>
                <w:szCs w:val="28"/>
              </w:rPr>
            </w:pPr>
            <w:r>
              <w:rPr>
                <w:rFonts w:ascii="Times New Roman" w:hAnsi="Times New Roman" w:cs="Times New Roman"/>
                <w:sz w:val="28"/>
                <w:szCs w:val="28"/>
              </w:rPr>
              <w:t xml:space="preserve">Яблоня </w:t>
            </w: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12"/>
        </w:trPr>
        <w:tc>
          <w:tcPr>
            <w:tcW w:w="2467" w:type="dxa"/>
          </w:tcPr>
          <w:p w:rsidR="00853D37" w:rsidRPr="006532CA" w:rsidRDefault="00853D37" w:rsidP="00457826">
            <w:pPr>
              <w:tabs>
                <w:tab w:val="left" w:pos="6540"/>
              </w:tabs>
              <w:rPr>
                <w:rFonts w:ascii="Times New Roman" w:hAnsi="Times New Roman" w:cs="Times New Roman"/>
                <w:sz w:val="28"/>
                <w:szCs w:val="28"/>
              </w:rPr>
            </w:pP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27"/>
        </w:trPr>
        <w:tc>
          <w:tcPr>
            <w:tcW w:w="2467" w:type="dxa"/>
          </w:tcPr>
          <w:p w:rsidR="00853D37" w:rsidRPr="006532CA" w:rsidRDefault="00853D37" w:rsidP="00457826">
            <w:pPr>
              <w:tabs>
                <w:tab w:val="left" w:pos="6540"/>
              </w:tabs>
              <w:rPr>
                <w:rFonts w:ascii="Times New Roman" w:hAnsi="Times New Roman" w:cs="Times New Roman"/>
                <w:sz w:val="28"/>
                <w:szCs w:val="28"/>
              </w:rPr>
            </w:pP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27"/>
        </w:trPr>
        <w:tc>
          <w:tcPr>
            <w:tcW w:w="2467" w:type="dxa"/>
          </w:tcPr>
          <w:p w:rsidR="00853D37" w:rsidRPr="006532CA" w:rsidRDefault="00853D37" w:rsidP="00457826">
            <w:pPr>
              <w:tabs>
                <w:tab w:val="left" w:pos="6540"/>
              </w:tabs>
              <w:rPr>
                <w:rFonts w:ascii="Times New Roman" w:hAnsi="Times New Roman" w:cs="Times New Roman"/>
                <w:sz w:val="28"/>
                <w:szCs w:val="28"/>
              </w:rPr>
            </w:pP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r w:rsidR="00853D37" w:rsidRPr="006532CA" w:rsidTr="00853D37">
        <w:trPr>
          <w:trHeight w:val="327"/>
        </w:trPr>
        <w:tc>
          <w:tcPr>
            <w:tcW w:w="2467" w:type="dxa"/>
          </w:tcPr>
          <w:p w:rsidR="00853D37" w:rsidRPr="006532CA" w:rsidRDefault="00853D37" w:rsidP="00457826">
            <w:pPr>
              <w:tabs>
                <w:tab w:val="left" w:pos="6540"/>
              </w:tabs>
              <w:rPr>
                <w:rFonts w:ascii="Times New Roman" w:hAnsi="Times New Roman" w:cs="Times New Roman"/>
                <w:sz w:val="28"/>
                <w:szCs w:val="28"/>
              </w:rPr>
            </w:pPr>
          </w:p>
        </w:tc>
        <w:tc>
          <w:tcPr>
            <w:tcW w:w="1535" w:type="dxa"/>
          </w:tcPr>
          <w:p w:rsidR="00853D37" w:rsidRPr="006532CA" w:rsidRDefault="00853D37" w:rsidP="00457826">
            <w:pPr>
              <w:tabs>
                <w:tab w:val="left" w:pos="6540"/>
              </w:tabs>
              <w:rPr>
                <w:rFonts w:ascii="Times New Roman" w:hAnsi="Times New Roman" w:cs="Times New Roman"/>
                <w:sz w:val="28"/>
                <w:szCs w:val="28"/>
              </w:rPr>
            </w:pPr>
          </w:p>
        </w:tc>
        <w:tc>
          <w:tcPr>
            <w:tcW w:w="1708" w:type="dxa"/>
          </w:tcPr>
          <w:p w:rsidR="00853D37" w:rsidRPr="006532CA" w:rsidRDefault="00853D37" w:rsidP="00457826">
            <w:pPr>
              <w:tabs>
                <w:tab w:val="left" w:pos="6540"/>
              </w:tabs>
              <w:rPr>
                <w:rFonts w:ascii="Times New Roman" w:hAnsi="Times New Roman" w:cs="Times New Roman"/>
                <w:sz w:val="28"/>
                <w:szCs w:val="28"/>
              </w:rPr>
            </w:pPr>
          </w:p>
        </w:tc>
        <w:tc>
          <w:tcPr>
            <w:tcW w:w="1537" w:type="dxa"/>
          </w:tcPr>
          <w:p w:rsidR="00853D37" w:rsidRPr="006532CA" w:rsidRDefault="00853D37" w:rsidP="00457826">
            <w:pPr>
              <w:tabs>
                <w:tab w:val="left" w:pos="6540"/>
              </w:tabs>
              <w:rPr>
                <w:rFonts w:ascii="Times New Roman" w:hAnsi="Times New Roman" w:cs="Times New Roman"/>
                <w:sz w:val="28"/>
                <w:szCs w:val="28"/>
              </w:rPr>
            </w:pPr>
          </w:p>
        </w:tc>
        <w:tc>
          <w:tcPr>
            <w:tcW w:w="1377" w:type="dxa"/>
          </w:tcPr>
          <w:p w:rsidR="00853D37" w:rsidRPr="006532CA" w:rsidRDefault="00853D37" w:rsidP="00457826">
            <w:pPr>
              <w:tabs>
                <w:tab w:val="left" w:pos="6540"/>
              </w:tabs>
              <w:rPr>
                <w:rFonts w:ascii="Times New Roman" w:hAnsi="Times New Roman" w:cs="Times New Roman"/>
                <w:sz w:val="28"/>
                <w:szCs w:val="28"/>
              </w:rPr>
            </w:pPr>
          </w:p>
        </w:tc>
        <w:tc>
          <w:tcPr>
            <w:tcW w:w="1645" w:type="dxa"/>
          </w:tcPr>
          <w:p w:rsidR="00853D37" w:rsidRPr="006532CA" w:rsidRDefault="00853D37" w:rsidP="00457826">
            <w:pPr>
              <w:tabs>
                <w:tab w:val="left" w:pos="6540"/>
              </w:tabs>
              <w:rPr>
                <w:rFonts w:ascii="Times New Roman" w:hAnsi="Times New Roman" w:cs="Times New Roman"/>
                <w:sz w:val="28"/>
                <w:szCs w:val="28"/>
              </w:rPr>
            </w:pPr>
          </w:p>
        </w:tc>
        <w:tc>
          <w:tcPr>
            <w:tcW w:w="1987" w:type="dxa"/>
          </w:tcPr>
          <w:p w:rsidR="00853D37" w:rsidRPr="006532CA" w:rsidRDefault="00853D37" w:rsidP="00457826">
            <w:pPr>
              <w:tabs>
                <w:tab w:val="left" w:pos="6540"/>
              </w:tabs>
              <w:rPr>
                <w:rFonts w:ascii="Times New Roman" w:hAnsi="Times New Roman" w:cs="Times New Roman"/>
                <w:sz w:val="28"/>
                <w:szCs w:val="28"/>
              </w:rPr>
            </w:pPr>
          </w:p>
        </w:tc>
        <w:tc>
          <w:tcPr>
            <w:tcW w:w="1982" w:type="dxa"/>
          </w:tcPr>
          <w:p w:rsidR="00853D37" w:rsidRPr="006532CA" w:rsidRDefault="00853D37" w:rsidP="00457826">
            <w:pPr>
              <w:tabs>
                <w:tab w:val="left" w:pos="6540"/>
              </w:tabs>
              <w:rPr>
                <w:rFonts w:ascii="Times New Roman" w:hAnsi="Times New Roman" w:cs="Times New Roman"/>
                <w:sz w:val="28"/>
                <w:szCs w:val="28"/>
              </w:rPr>
            </w:pPr>
          </w:p>
        </w:tc>
        <w:tc>
          <w:tcPr>
            <w:tcW w:w="1061" w:type="dxa"/>
          </w:tcPr>
          <w:p w:rsidR="00853D37" w:rsidRPr="006532CA" w:rsidRDefault="00853D37" w:rsidP="00457826">
            <w:pPr>
              <w:tabs>
                <w:tab w:val="left" w:pos="6540"/>
              </w:tabs>
              <w:rPr>
                <w:rFonts w:ascii="Times New Roman" w:hAnsi="Times New Roman" w:cs="Times New Roman"/>
                <w:sz w:val="28"/>
                <w:szCs w:val="28"/>
              </w:rPr>
            </w:pPr>
          </w:p>
        </w:tc>
      </w:tr>
    </w:tbl>
    <w:p w:rsidR="00E8030E" w:rsidRDefault="00E8030E" w:rsidP="00E8030E">
      <w:pPr>
        <w:pStyle w:val="a3"/>
        <w:shd w:val="clear" w:color="auto" w:fill="FFFFFF"/>
        <w:spacing w:before="0" w:beforeAutospacing="0" w:after="60" w:afterAutospacing="0" w:line="270" w:lineRule="atLeast"/>
        <w:textAlignment w:val="baseline"/>
        <w:rPr>
          <w:noProof/>
        </w:rPr>
      </w:pPr>
    </w:p>
    <w:p w:rsidR="00E8030E" w:rsidRPr="00E8030E" w:rsidRDefault="00E8030E" w:rsidP="00E8030E">
      <w:pPr>
        <w:pStyle w:val="a3"/>
        <w:shd w:val="clear" w:color="auto" w:fill="FFFFFF"/>
        <w:spacing w:before="0" w:beforeAutospacing="0" w:after="0" w:afterAutospacing="0"/>
        <w:textAlignment w:val="baseline"/>
        <w:rPr>
          <w:color w:val="000000"/>
        </w:rPr>
      </w:pPr>
    </w:p>
    <w:p w:rsidR="00E8030E" w:rsidRPr="00E8030E" w:rsidRDefault="00E8030E" w:rsidP="00E8030E">
      <w:pPr>
        <w:pStyle w:val="a3"/>
        <w:shd w:val="clear" w:color="auto" w:fill="FFFFFF"/>
        <w:spacing w:before="0" w:beforeAutospacing="0" w:after="0" w:afterAutospacing="0"/>
        <w:textAlignment w:val="baseline"/>
        <w:rPr>
          <w:noProof/>
        </w:rPr>
      </w:pPr>
    </w:p>
    <w:p w:rsidR="00E8030E" w:rsidRPr="00E8030E" w:rsidRDefault="00E8030E" w:rsidP="00E8030E">
      <w:pPr>
        <w:spacing w:after="0" w:line="240" w:lineRule="auto"/>
        <w:jc w:val="center"/>
        <w:rPr>
          <w:rFonts w:ascii="Times New Roman" w:hAnsi="Times New Roman" w:cs="Times New Roman"/>
          <w:b/>
          <w:i/>
          <w:sz w:val="24"/>
          <w:szCs w:val="24"/>
        </w:rPr>
      </w:pPr>
    </w:p>
    <w:sectPr w:rsidR="00E8030E" w:rsidRPr="00E8030E" w:rsidSect="00BA5BF9">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30E"/>
    <w:rsid w:val="00694321"/>
    <w:rsid w:val="00853D37"/>
    <w:rsid w:val="00BA5BF9"/>
    <w:rsid w:val="00CE1ABA"/>
    <w:rsid w:val="00E803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8030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E8030E"/>
  </w:style>
  <w:style w:type="table" w:styleId="a4">
    <w:name w:val="Table Grid"/>
    <w:basedOn w:val="a1"/>
    <w:uiPriority w:val="59"/>
    <w:rsid w:val="00E8030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Balloon Text"/>
    <w:basedOn w:val="a"/>
    <w:link w:val="a6"/>
    <w:uiPriority w:val="99"/>
    <w:semiHidden/>
    <w:unhideWhenUsed/>
    <w:rsid w:val="00E8030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8030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8030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E8030E"/>
  </w:style>
  <w:style w:type="table" w:styleId="a4">
    <w:name w:val="Table Grid"/>
    <w:basedOn w:val="a1"/>
    <w:uiPriority w:val="59"/>
    <w:rsid w:val="00E8030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Balloon Text"/>
    <w:basedOn w:val="a"/>
    <w:link w:val="a6"/>
    <w:uiPriority w:val="99"/>
    <w:semiHidden/>
    <w:unhideWhenUsed/>
    <w:rsid w:val="00E8030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8030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1220</Words>
  <Characters>6958</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miklovan</dc:creator>
  <cp:lastModifiedBy>АЛЬБИНА</cp:lastModifiedBy>
  <cp:revision>2</cp:revision>
  <dcterms:created xsi:type="dcterms:W3CDTF">2020-04-13T05:31:00Z</dcterms:created>
  <dcterms:modified xsi:type="dcterms:W3CDTF">2020-04-13T05:31:00Z</dcterms:modified>
</cp:coreProperties>
</file>